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D2" w:rsidRPr="0051787E" w:rsidRDefault="00B119D2" w:rsidP="005812E8">
      <w:pPr>
        <w:pStyle w:val="Titre1"/>
        <w:spacing w:before="0"/>
        <w:jc w:val="center"/>
        <w:rPr>
          <w:rFonts w:ascii="Calibri" w:hAnsi="Calibri" w:cs="Calibri"/>
          <w:color w:val="auto"/>
          <w:sz w:val="26"/>
          <w:szCs w:val="26"/>
          <w:lang w:val="en-US"/>
        </w:rPr>
      </w:pPr>
      <w:r w:rsidRPr="0051787E">
        <w:rPr>
          <w:rFonts w:ascii="Calibri" w:hAnsi="Calibri" w:cs="Calibri"/>
          <w:color w:val="auto"/>
          <w:sz w:val="26"/>
          <w:szCs w:val="26"/>
          <w:lang w:val="en-US"/>
        </w:rPr>
        <w:t>LEARNING AGREEMENT – SMS</w:t>
      </w:r>
    </w:p>
    <w:p w:rsidR="00B119D2" w:rsidRPr="0051787E" w:rsidRDefault="00B119D2" w:rsidP="00B119D2">
      <w:pPr>
        <w:pStyle w:val="Titre1"/>
        <w:spacing w:before="0"/>
        <w:jc w:val="center"/>
        <w:rPr>
          <w:rFonts w:ascii="Calibri" w:hAnsi="Calibri" w:cs="Calibri"/>
          <w:color w:val="auto"/>
          <w:sz w:val="26"/>
          <w:szCs w:val="26"/>
          <w:u w:val="single"/>
          <w:lang w:val="en-US"/>
        </w:rPr>
      </w:pPr>
      <w:bookmarkStart w:id="0" w:name="_Toc452729941"/>
      <w:r w:rsidRPr="0051787E">
        <w:rPr>
          <w:rFonts w:ascii="Calibri" w:hAnsi="Calibri" w:cs="Calibri"/>
          <w:color w:val="auto"/>
          <w:sz w:val="26"/>
          <w:szCs w:val="26"/>
          <w:lang w:val="en-US"/>
        </w:rPr>
        <w:t xml:space="preserve">FOR STUDIES AND COMBINED MOBILITIES </w:t>
      </w:r>
      <w:r w:rsidRPr="0051787E">
        <w:rPr>
          <w:rFonts w:ascii="Calibri" w:hAnsi="Calibri" w:cs="Calibri"/>
          <w:color w:val="auto"/>
          <w:sz w:val="26"/>
          <w:szCs w:val="26"/>
          <w:u w:val="single"/>
          <w:lang w:val="en-US"/>
        </w:rPr>
        <w:t>BETWEEN PROGRAMME COUNTRIES</w:t>
      </w:r>
      <w:bookmarkEnd w:id="0"/>
    </w:p>
    <w:p w:rsidR="00B119D2" w:rsidRPr="0051787E" w:rsidRDefault="00B119D2" w:rsidP="00B119D2">
      <w:pPr>
        <w:pStyle w:val="Titre1"/>
        <w:spacing w:before="0"/>
        <w:jc w:val="center"/>
        <w:rPr>
          <w:rFonts w:ascii="Calibri" w:hAnsi="Calibri" w:cs="Calibri"/>
          <w:color w:val="002060"/>
          <w:sz w:val="26"/>
          <w:szCs w:val="26"/>
        </w:rPr>
      </w:pPr>
      <w:bookmarkStart w:id="1" w:name="_Toc452729942"/>
      <w:r w:rsidRPr="0051787E">
        <w:rPr>
          <w:rFonts w:ascii="Calibri" w:hAnsi="Calibri" w:cs="Calibri"/>
          <w:color w:val="002060"/>
          <w:sz w:val="26"/>
          <w:szCs w:val="26"/>
        </w:rPr>
        <w:t>CONTRAT PEDAGOGIQUE – SMS</w:t>
      </w:r>
      <w:bookmarkEnd w:id="1"/>
    </w:p>
    <w:p w:rsidR="00B119D2" w:rsidRPr="0051787E" w:rsidRDefault="00B119D2" w:rsidP="00B119D2">
      <w:pPr>
        <w:pStyle w:val="Titre1"/>
        <w:spacing w:before="0"/>
        <w:jc w:val="center"/>
        <w:rPr>
          <w:rFonts w:ascii="Calibri" w:hAnsi="Calibri" w:cs="Calibri"/>
          <w:color w:val="002060"/>
          <w:sz w:val="26"/>
          <w:szCs w:val="26"/>
        </w:rPr>
      </w:pPr>
      <w:bookmarkStart w:id="2" w:name="_Toc452729943"/>
      <w:r w:rsidRPr="0051787E">
        <w:rPr>
          <w:rFonts w:ascii="Calibri" w:hAnsi="Calibri" w:cs="Calibri"/>
          <w:color w:val="002060"/>
          <w:sz w:val="26"/>
          <w:szCs w:val="26"/>
        </w:rPr>
        <w:t xml:space="preserve">POUR LES MOBILITES D’ETUDES ET COMBINEES </w:t>
      </w:r>
      <w:r w:rsidRPr="0051787E">
        <w:rPr>
          <w:rFonts w:ascii="Calibri" w:hAnsi="Calibri" w:cs="Calibri"/>
          <w:color w:val="002060"/>
          <w:sz w:val="26"/>
          <w:szCs w:val="26"/>
          <w:u w:val="single"/>
        </w:rPr>
        <w:t>ENTRE PAYS PROGRAMME</w:t>
      </w:r>
      <w:bookmarkEnd w:id="2"/>
    </w:p>
    <w:p w:rsidR="00B119D2" w:rsidRDefault="00B119D2" w:rsidP="00B119D2">
      <w:pPr>
        <w:rPr>
          <w:rFonts w:ascii="Calibri" w:hAnsi="Calibri" w:cs="Calibri"/>
          <w:sz w:val="26"/>
          <w:szCs w:val="26"/>
        </w:rPr>
      </w:pPr>
    </w:p>
    <w:p w:rsidR="005812E8" w:rsidRPr="0051787E" w:rsidRDefault="005812E8" w:rsidP="00B119D2">
      <w:pPr>
        <w:rPr>
          <w:rFonts w:ascii="Calibri" w:hAnsi="Calibri" w:cs="Calibri"/>
          <w:sz w:val="26"/>
          <w:szCs w:val="26"/>
        </w:rPr>
      </w:pPr>
    </w:p>
    <w:p w:rsidR="00B119D2" w:rsidRPr="005812E8" w:rsidRDefault="00B119D2" w:rsidP="00B119D2">
      <w:pPr>
        <w:rPr>
          <w:rFonts w:ascii="Calibri" w:hAnsi="Calibri" w:cs="Calibri"/>
          <w:b/>
          <w:sz w:val="4"/>
          <w:szCs w:val="4"/>
        </w:rPr>
      </w:pPr>
    </w:p>
    <w:tbl>
      <w:tblPr>
        <w:tblpPr w:leftFromText="141" w:rightFromText="141" w:vertAnchor="page" w:horzAnchor="margin" w:tblpXSpec="center" w:tblpY="3258"/>
        <w:tblW w:w="11023" w:type="dxa"/>
        <w:tblLayout w:type="fixed"/>
        <w:tblLook w:val="04A0" w:firstRow="1" w:lastRow="0" w:firstColumn="1" w:lastColumn="0" w:noHBand="0" w:noVBand="1"/>
      </w:tblPr>
      <w:tblGrid>
        <w:gridCol w:w="554"/>
        <w:gridCol w:w="263"/>
        <w:gridCol w:w="425"/>
        <w:gridCol w:w="993"/>
        <w:gridCol w:w="1701"/>
        <w:gridCol w:w="1134"/>
        <w:gridCol w:w="444"/>
        <w:gridCol w:w="548"/>
        <w:gridCol w:w="142"/>
        <w:gridCol w:w="850"/>
        <w:gridCol w:w="623"/>
        <w:gridCol w:w="7"/>
        <w:gridCol w:w="229"/>
        <w:gridCol w:w="559"/>
        <w:gridCol w:w="1001"/>
        <w:gridCol w:w="1392"/>
        <w:gridCol w:w="158"/>
      </w:tblGrid>
      <w:tr w:rsidR="005812E8" w:rsidRPr="009A68A2" w:rsidTr="005812E8">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Student</w:t>
            </w:r>
          </w:p>
          <w:p w:rsidR="005812E8" w:rsidRPr="003222D2" w:rsidRDefault="005812E8" w:rsidP="005812E8">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Etudiant</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Last name(s)</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First name(s)</w:t>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Prénom</w:t>
            </w:r>
            <w:proofErr w:type="spellEnd"/>
            <w:r w:rsidRPr="0051787E">
              <w:rPr>
                <w:rFonts w:ascii="Calibri" w:eastAsia="Times New Roman" w:hAnsi="Calibri" w:cs="Calibri"/>
                <w:b/>
                <w:bCs/>
                <w:color w:val="002060"/>
                <w:sz w:val="16"/>
                <w:szCs w:val="16"/>
                <w:lang w:val="en-GB" w:eastAsia="en-GB"/>
              </w:rPr>
              <w:t>(s)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 of birth</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Nationality</w:t>
            </w:r>
            <w:r w:rsidRPr="0051787E">
              <w:rPr>
                <w:rFonts w:ascii="Calibri" w:eastAsia="Calibri" w:hAnsi="Calibri" w:cs="Calibri"/>
                <w:sz w:val="16"/>
                <w:szCs w:val="22"/>
                <w:vertAlign w:val="superscript"/>
                <w:lang w:val="en-GB" w:eastAsia="en-US"/>
              </w:rPr>
              <w:endnoteReference w:id="1"/>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Nationalité</w:t>
            </w:r>
            <w:proofErr w:type="spellEnd"/>
          </w:p>
        </w:tc>
        <w:tc>
          <w:tcPr>
            <w:tcW w:w="850" w:type="dxa"/>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Sex [M/F]</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Genre [M/F]</w:t>
            </w:r>
          </w:p>
        </w:tc>
        <w:tc>
          <w:tcPr>
            <w:tcW w:w="1418" w:type="dxa"/>
            <w:gridSpan w:val="4"/>
            <w:tcBorders>
              <w:top w:val="double" w:sz="6" w:space="0" w:color="auto"/>
              <w:left w:val="nil"/>
              <w:bottom w:val="single" w:sz="8" w:space="0" w:color="auto"/>
              <w:right w:val="single" w:sz="8" w:space="0" w:color="auto"/>
            </w:tcBorders>
            <w:shd w:val="clear" w:color="auto" w:fill="auto"/>
            <w:noWrap/>
            <w:vAlign w:val="center"/>
            <w:hideMark/>
          </w:tcPr>
          <w:p w:rsidR="005812E8" w:rsidRPr="005812E8" w:rsidRDefault="005812E8" w:rsidP="005812E8">
            <w:pPr>
              <w:jc w:val="center"/>
              <w:rPr>
                <w:rFonts w:ascii="Calibri" w:eastAsia="Times New Roman" w:hAnsi="Calibri" w:cs="Calibri"/>
                <w:b/>
                <w:bCs/>
                <w:color w:val="000000"/>
                <w:sz w:val="16"/>
                <w:szCs w:val="16"/>
                <w:lang w:eastAsia="en-GB"/>
              </w:rPr>
            </w:pPr>
            <w:proofErr w:type="spellStart"/>
            <w:r w:rsidRPr="005812E8">
              <w:rPr>
                <w:rFonts w:ascii="Calibri" w:eastAsia="Times New Roman" w:hAnsi="Calibri" w:cs="Calibri"/>
                <w:b/>
                <w:bCs/>
                <w:color w:val="000000"/>
                <w:sz w:val="16"/>
                <w:szCs w:val="16"/>
                <w:lang w:eastAsia="en-GB"/>
              </w:rPr>
              <w:t>Study</w:t>
            </w:r>
            <w:proofErr w:type="spellEnd"/>
            <w:r w:rsidRPr="005812E8">
              <w:rPr>
                <w:rFonts w:ascii="Calibri" w:eastAsia="Times New Roman" w:hAnsi="Calibri" w:cs="Calibri"/>
                <w:b/>
                <w:bCs/>
                <w:color w:val="000000"/>
                <w:sz w:val="16"/>
                <w:szCs w:val="16"/>
                <w:lang w:eastAsia="en-GB"/>
              </w:rPr>
              <w:t xml:space="preserve"> cycle</w:t>
            </w:r>
            <w:r w:rsidRPr="0051787E">
              <w:rPr>
                <w:rFonts w:ascii="Calibri" w:eastAsia="Calibri" w:hAnsi="Calibri" w:cs="Calibri"/>
                <w:sz w:val="16"/>
                <w:szCs w:val="22"/>
                <w:vertAlign w:val="superscript"/>
                <w:lang w:val="en-GB" w:eastAsia="en-US"/>
              </w:rPr>
              <w:endnoteReference w:id="2"/>
            </w:r>
          </w:p>
          <w:p w:rsidR="005812E8" w:rsidRPr="005812E8" w:rsidRDefault="005812E8" w:rsidP="005812E8">
            <w:pPr>
              <w:jc w:val="center"/>
              <w:rPr>
                <w:rFonts w:ascii="Calibri" w:eastAsia="Times New Roman" w:hAnsi="Calibri" w:cs="Calibri"/>
                <w:b/>
                <w:bCs/>
                <w:color w:val="002060"/>
                <w:sz w:val="16"/>
                <w:szCs w:val="16"/>
                <w:lang w:eastAsia="en-GB"/>
              </w:rPr>
            </w:pPr>
            <w:r w:rsidRPr="005812E8">
              <w:rPr>
                <w:rFonts w:ascii="Calibri" w:eastAsia="Times New Roman" w:hAnsi="Calibri" w:cs="Calibri"/>
                <w:b/>
                <w:bCs/>
                <w:color w:val="002060"/>
                <w:sz w:val="16"/>
                <w:szCs w:val="16"/>
                <w:lang w:eastAsia="en-GB"/>
              </w:rPr>
              <w:t>Cycle d’études</w:t>
            </w:r>
          </w:p>
          <w:p w:rsidR="005812E8" w:rsidRPr="00B119D2" w:rsidRDefault="005812E8" w:rsidP="005812E8">
            <w:pPr>
              <w:jc w:val="center"/>
              <w:rPr>
                <w:rFonts w:ascii="Calibri" w:eastAsia="Times New Roman" w:hAnsi="Calibri" w:cs="Calibri"/>
                <w:b/>
                <w:bCs/>
                <w:color w:val="002060"/>
                <w:sz w:val="16"/>
                <w:szCs w:val="16"/>
                <w:lang w:eastAsia="en-GB"/>
              </w:rPr>
            </w:pPr>
            <w:r w:rsidRPr="00B119D2">
              <w:rPr>
                <w:rFonts w:ascii="Calibri" w:eastAsia="Times New Roman" w:hAnsi="Calibri" w:cs="Calibri"/>
                <w:b/>
                <w:bCs/>
                <w:color w:val="002060"/>
                <w:sz w:val="16"/>
                <w:szCs w:val="16"/>
                <w:lang w:eastAsia="en-GB"/>
              </w:rPr>
              <w:t>(licence=1er</w:t>
            </w:r>
          </w:p>
          <w:p w:rsidR="005812E8" w:rsidRPr="00B119D2" w:rsidRDefault="005812E8" w:rsidP="005812E8">
            <w:pPr>
              <w:jc w:val="center"/>
              <w:rPr>
                <w:rFonts w:ascii="Calibri" w:eastAsia="Times New Roman" w:hAnsi="Calibri" w:cs="Calibri"/>
                <w:b/>
                <w:bCs/>
                <w:color w:val="002060"/>
                <w:sz w:val="16"/>
                <w:szCs w:val="16"/>
                <w:lang w:eastAsia="en-GB"/>
              </w:rPr>
            </w:pPr>
            <w:r w:rsidRPr="00B119D2">
              <w:rPr>
                <w:rFonts w:ascii="Calibri" w:eastAsia="Times New Roman" w:hAnsi="Calibri" w:cs="Calibri"/>
                <w:b/>
                <w:bCs/>
                <w:color w:val="002060"/>
                <w:sz w:val="16"/>
                <w:szCs w:val="16"/>
                <w:lang w:eastAsia="en-GB"/>
              </w:rPr>
              <w:t>Master=2ème</w:t>
            </w:r>
          </w:p>
          <w:p w:rsidR="005812E8" w:rsidRPr="00B119D2" w:rsidRDefault="005812E8" w:rsidP="005812E8">
            <w:pPr>
              <w:jc w:val="center"/>
              <w:rPr>
                <w:rFonts w:ascii="Calibri" w:eastAsia="Times New Roman" w:hAnsi="Calibri" w:cs="Calibri"/>
                <w:b/>
                <w:bCs/>
                <w:color w:val="000000"/>
                <w:sz w:val="16"/>
                <w:szCs w:val="16"/>
                <w:lang w:eastAsia="en-GB"/>
              </w:rPr>
            </w:pPr>
            <w:r w:rsidRPr="00B119D2">
              <w:rPr>
                <w:rFonts w:ascii="Calibri" w:eastAsia="Times New Roman" w:hAnsi="Calibri" w:cs="Calibri"/>
                <w:b/>
                <w:bCs/>
                <w:color w:val="002060"/>
                <w:sz w:val="16"/>
                <w:szCs w:val="16"/>
                <w:lang w:eastAsia="en-GB"/>
              </w:rPr>
              <w:t>Doctorat=3ème)</w:t>
            </w:r>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Field of education</w:t>
            </w:r>
            <w:r w:rsidRPr="0051787E" w:rsidDel="002C7BCE">
              <w:rPr>
                <w:rFonts w:ascii="Calibri" w:eastAsia="Times New Roman" w:hAnsi="Calibri" w:cs="Calibri"/>
                <w:b/>
                <w:bCs/>
                <w:color w:val="000000"/>
                <w:sz w:val="16"/>
                <w:szCs w:val="16"/>
                <w:lang w:val="en-GB" w:eastAsia="en-GB"/>
              </w:rPr>
              <w:t xml:space="preserve"> </w:t>
            </w:r>
            <w:r w:rsidRPr="0051787E">
              <w:rPr>
                <w:rFonts w:ascii="Calibri" w:eastAsia="Calibri" w:hAnsi="Calibri" w:cs="Calibri"/>
                <w:sz w:val="16"/>
                <w:szCs w:val="22"/>
                <w:vertAlign w:val="superscript"/>
                <w:lang w:val="en-GB" w:eastAsia="en-US"/>
              </w:rPr>
              <w:endnoteReference w:id="3"/>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Domaine </w:t>
            </w:r>
            <w:proofErr w:type="spellStart"/>
            <w:r w:rsidRPr="0051787E">
              <w:rPr>
                <w:rFonts w:ascii="Calibri" w:eastAsia="Times New Roman" w:hAnsi="Calibri" w:cs="Calibri"/>
                <w:b/>
                <w:bCs/>
                <w:color w:val="002060"/>
                <w:sz w:val="16"/>
                <w:szCs w:val="16"/>
                <w:lang w:val="en-GB" w:eastAsia="en-GB"/>
              </w:rPr>
              <w:t>d’études</w:t>
            </w:r>
            <w:proofErr w:type="spellEnd"/>
          </w:p>
        </w:tc>
      </w:tr>
      <w:tr w:rsidR="005812E8" w:rsidRPr="009A68A2" w:rsidTr="005812E8">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5812E8" w:rsidRPr="0051787E" w:rsidRDefault="005812E8" w:rsidP="005812E8">
            <w:pP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rsidR="005812E8" w:rsidRPr="0051787E" w:rsidRDefault="005812E8" w:rsidP="005812E8">
            <w:pPr>
              <w:jc w:val="center"/>
              <w:rPr>
                <w:rFonts w:ascii="Calibri" w:eastAsia="Times New Roman" w:hAnsi="Calibri" w:cs="Calibri"/>
                <w:color w:val="000000"/>
                <w:sz w:val="16"/>
                <w:szCs w:val="16"/>
                <w:lang w:val="en-GB" w:eastAsia="en-GB"/>
              </w:rPr>
            </w:pPr>
          </w:p>
          <w:p w:rsidR="005812E8" w:rsidRPr="0051787E" w:rsidRDefault="005812E8" w:rsidP="005812E8">
            <w:pPr>
              <w:jc w:val="center"/>
              <w:rPr>
                <w:rFonts w:ascii="Calibri" w:eastAsia="Times New Roman" w:hAnsi="Calibri" w:cs="Calibri"/>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tcPr>
          <w:p w:rsidR="005812E8" w:rsidRPr="0051787E" w:rsidRDefault="005812E8" w:rsidP="005812E8">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5812E8" w:rsidRPr="0051787E" w:rsidRDefault="005812E8" w:rsidP="005812E8">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5812E8" w:rsidRPr="0051787E" w:rsidRDefault="005812E8" w:rsidP="005812E8">
            <w:pPr>
              <w:jc w:val="center"/>
              <w:rPr>
                <w:rFonts w:ascii="Calibri" w:eastAsia="Times New Roman" w:hAnsi="Calibri" w:cs="Calibri"/>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rsidR="005812E8" w:rsidRPr="0051787E" w:rsidRDefault="005812E8" w:rsidP="005812E8">
            <w:pPr>
              <w:jc w:val="center"/>
              <w:rPr>
                <w:rFonts w:ascii="Calibri" w:eastAsia="Times New Roman" w:hAnsi="Calibri" w:cs="Calibri"/>
                <w:i/>
                <w:color w:val="000000"/>
                <w:sz w:val="16"/>
                <w:szCs w:val="16"/>
                <w:lang w:val="en-GB" w:eastAsia="en-GB"/>
              </w:rPr>
            </w:pPr>
          </w:p>
        </w:tc>
        <w:tc>
          <w:tcPr>
            <w:tcW w:w="1418" w:type="dxa"/>
            <w:gridSpan w:val="4"/>
            <w:tcBorders>
              <w:top w:val="single" w:sz="8" w:space="0" w:color="auto"/>
              <w:left w:val="nil"/>
              <w:bottom w:val="double" w:sz="6" w:space="0" w:color="auto"/>
              <w:right w:val="single" w:sz="8" w:space="0" w:color="auto"/>
            </w:tcBorders>
            <w:shd w:val="clear" w:color="auto" w:fill="auto"/>
            <w:noWrap/>
            <w:vAlign w:val="bottom"/>
          </w:tcPr>
          <w:p w:rsidR="005812E8" w:rsidRPr="0051787E" w:rsidRDefault="005812E8" w:rsidP="005812E8">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rsidR="005812E8" w:rsidRPr="0051787E" w:rsidRDefault="005812E8" w:rsidP="005812E8">
            <w:pPr>
              <w:jc w:val="center"/>
              <w:rPr>
                <w:rFonts w:ascii="Calibri" w:eastAsia="Times New Roman" w:hAnsi="Calibri" w:cs="Calibri"/>
                <w:color w:val="000000"/>
                <w:sz w:val="16"/>
                <w:szCs w:val="16"/>
                <w:lang w:val="en-GB" w:eastAsia="en-GB"/>
              </w:rPr>
            </w:pPr>
          </w:p>
        </w:tc>
      </w:tr>
      <w:tr w:rsidR="005812E8" w:rsidRPr="0051787E" w:rsidTr="005812E8">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Sending Institution</w:t>
            </w:r>
          </w:p>
          <w:p w:rsidR="005812E8" w:rsidRPr="003222D2" w:rsidRDefault="005812E8" w:rsidP="005812E8">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d’envoi</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Faculty/Department</w:t>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w:t>
            </w:r>
            <w:r w:rsidRPr="0051787E">
              <w:rPr>
                <w:rFonts w:ascii="Calibri" w:eastAsia="Calibri" w:hAnsi="Calibri" w:cs="Calibri"/>
                <w:sz w:val="16"/>
                <w:szCs w:val="22"/>
                <w:vertAlign w:val="superscript"/>
                <w:lang w:val="en-GB" w:eastAsia="en-US"/>
              </w:rPr>
              <w:endnoteReference w:id="4"/>
            </w:r>
            <w:r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0000"/>
                <w:sz w:val="16"/>
                <w:szCs w:val="16"/>
                <w:lang w:eastAsia="en-GB"/>
              </w:rPr>
              <w:t>(if applicable)</w:t>
            </w:r>
          </w:p>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850" w:type="dxa"/>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969" w:type="dxa"/>
            <w:gridSpan w:val="7"/>
            <w:tcBorders>
              <w:top w:val="double" w:sz="6" w:space="0" w:color="auto"/>
              <w:left w:val="nil"/>
              <w:bottom w:val="single" w:sz="8" w:space="0" w:color="auto"/>
              <w:right w:val="double" w:sz="6" w:space="0" w:color="auto"/>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Calibri" w:hAnsi="Calibri" w:cs="Calibri"/>
                <w:sz w:val="16"/>
                <w:szCs w:val="22"/>
                <w:vertAlign w:val="superscript"/>
                <w:lang w:val="en-GB" w:eastAsia="en-US"/>
              </w:rPr>
              <w:endnoteReference w:id="5"/>
            </w:r>
            <w:r w:rsidRPr="0051787E">
              <w:rPr>
                <w:rFonts w:ascii="Calibri" w:eastAsia="Times New Roman" w:hAnsi="Calibri" w:cs="Calibri"/>
                <w:b/>
                <w:bCs/>
                <w:color w:val="000000"/>
                <w:sz w:val="16"/>
                <w:szCs w:val="16"/>
                <w:lang w:eastAsia="en-GB"/>
              </w:rPr>
              <w:t>; email; phone</w:t>
            </w:r>
          </w:p>
          <w:p w:rsidR="005812E8" w:rsidRPr="00B119D2" w:rsidRDefault="005812E8" w:rsidP="005812E8">
            <w:pP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6"/>
                <w:szCs w:val="16"/>
                <w:lang w:eastAsia="en-GB"/>
              </w:rPr>
              <w:t>Nom de la personne de contact ; adresse mail ; téléphone</w:t>
            </w:r>
            <w:r>
              <w:rPr>
                <w:rFonts w:ascii="Calibri" w:eastAsia="Times New Roman" w:hAnsi="Calibri" w:cs="Calibri"/>
                <w:b/>
                <w:bCs/>
                <w:color w:val="002060"/>
                <w:sz w:val="16"/>
                <w:szCs w:val="16"/>
                <w:lang w:eastAsia="en-GB"/>
              </w:rPr>
              <w:t xml:space="preserve"> </w:t>
            </w:r>
            <w:r w:rsidRPr="00B119D2">
              <w:rPr>
                <w:rFonts w:ascii="Calibri" w:eastAsia="Times New Roman" w:hAnsi="Calibri" w:cs="Calibri"/>
                <w:b/>
                <w:bCs/>
                <w:color w:val="002060"/>
                <w:sz w:val="14"/>
                <w:szCs w:val="14"/>
                <w:lang w:eastAsia="en-GB"/>
              </w:rPr>
              <w:t>(votre gestionnaire de mobilité</w:t>
            </w:r>
            <w:r w:rsidR="009A68A2">
              <w:rPr>
                <w:rFonts w:ascii="Calibri" w:eastAsia="Times New Roman" w:hAnsi="Calibri" w:cs="Calibri"/>
                <w:b/>
                <w:bCs/>
                <w:color w:val="002060"/>
                <w:sz w:val="14"/>
                <w:szCs w:val="14"/>
                <w:lang w:eastAsia="en-GB"/>
              </w:rPr>
              <w:t>)</w:t>
            </w:r>
            <w:r w:rsidRPr="00B119D2">
              <w:rPr>
                <w:rFonts w:ascii="Calibri" w:eastAsia="Times New Roman" w:hAnsi="Calibri" w:cs="Calibri"/>
                <w:b/>
                <w:bCs/>
                <w:color w:val="002060"/>
                <w:sz w:val="14"/>
                <w:szCs w:val="14"/>
                <w:lang w:eastAsia="en-GB"/>
              </w:rPr>
              <w:t> :</w:t>
            </w:r>
          </w:p>
          <w:p w:rsidR="005812E8" w:rsidRPr="0051787E" w:rsidRDefault="009A68A2" w:rsidP="009A68A2">
            <w:pPr>
              <w:rPr>
                <w:rFonts w:ascii="Calibri" w:eastAsia="Times New Roman" w:hAnsi="Calibri" w:cs="Calibri"/>
                <w:b/>
                <w:bCs/>
                <w:color w:val="000000"/>
                <w:sz w:val="16"/>
                <w:szCs w:val="16"/>
                <w:lang w:eastAsia="en-GB"/>
              </w:rPr>
            </w:pPr>
            <w:hyperlink r:id="rId6" w:history="1">
              <w:r w:rsidRPr="009A68A2">
                <w:rPr>
                  <w:rStyle w:val="Lienhypertexte"/>
                  <w:rFonts w:ascii="Calibri" w:eastAsia="Times New Roman" w:hAnsi="Calibri" w:cs="Calibri"/>
                  <w:b/>
                  <w:bCs/>
                  <w:sz w:val="16"/>
                  <w:szCs w:val="16"/>
                  <w:lang w:eastAsia="en-GB"/>
                </w:rPr>
                <w:t>https://etudiants.parisnanterre.fr/opportunites-a-linternational/etudiant/partir-en-echange-universitaire-je-suis-selectionne</w:t>
              </w:r>
            </w:hyperlink>
            <w:bookmarkStart w:id="3" w:name="_GoBack"/>
            <w:bookmarkEnd w:id="3"/>
          </w:p>
        </w:tc>
      </w:tr>
      <w:tr w:rsidR="005812E8" w:rsidRPr="0051787E" w:rsidTr="005812E8">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5812E8" w:rsidRPr="0051787E" w:rsidRDefault="005812E8" w:rsidP="005812E8">
            <w:pP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5812E8" w:rsidRPr="00B119D2" w:rsidRDefault="005812E8" w:rsidP="005812E8">
            <w:pPr>
              <w:jc w:val="center"/>
              <w:rPr>
                <w:rFonts w:ascii="Calibri" w:eastAsia="Times New Roman" w:hAnsi="Calibri" w:cs="Calibri"/>
                <w:b/>
                <w:color w:val="000000" w:themeColor="text1"/>
                <w:sz w:val="16"/>
                <w:szCs w:val="16"/>
                <w:lang w:eastAsia="en-GB"/>
              </w:rPr>
            </w:pPr>
            <w:r w:rsidRPr="00B119D2">
              <w:rPr>
                <w:rFonts w:ascii="Calibri" w:eastAsia="Times New Roman" w:hAnsi="Calibri" w:cs="Calibri"/>
                <w:b/>
                <w:color w:val="000000" w:themeColor="text1"/>
                <w:sz w:val="16"/>
                <w:szCs w:val="16"/>
                <w:lang w:eastAsia="en-GB"/>
              </w:rPr>
              <w:t>Université Paris Nanterre</w:t>
            </w:r>
          </w:p>
        </w:tc>
        <w:tc>
          <w:tcPr>
            <w:tcW w:w="1701" w:type="dxa"/>
            <w:tcBorders>
              <w:top w:val="single" w:sz="8" w:space="0" w:color="auto"/>
              <w:left w:val="nil"/>
              <w:bottom w:val="double" w:sz="6" w:space="0" w:color="auto"/>
              <w:right w:val="single" w:sz="8" w:space="0" w:color="auto"/>
            </w:tcBorders>
            <w:shd w:val="clear" w:color="auto" w:fill="auto"/>
            <w:noWrap/>
            <w:vAlign w:val="center"/>
            <w:hideMark/>
          </w:tcPr>
          <w:p w:rsidR="005812E8" w:rsidRPr="00B119D2" w:rsidRDefault="005812E8" w:rsidP="005812E8">
            <w:pPr>
              <w:jc w:val="center"/>
              <w:rPr>
                <w:rFonts w:ascii="Calibri" w:eastAsia="Times New Roman" w:hAnsi="Calibri" w:cs="Calibri"/>
                <w:b/>
                <w:color w:val="000000" w:themeColor="text1"/>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5812E8" w:rsidRPr="00B119D2" w:rsidRDefault="005812E8" w:rsidP="005812E8">
            <w:pPr>
              <w:jc w:val="center"/>
              <w:rPr>
                <w:rFonts w:ascii="Calibri" w:eastAsia="Times New Roman" w:hAnsi="Calibri" w:cs="Calibri"/>
                <w:b/>
                <w:color w:val="000000" w:themeColor="text1"/>
                <w:sz w:val="16"/>
                <w:szCs w:val="16"/>
                <w:lang w:eastAsia="en-GB"/>
              </w:rPr>
            </w:pPr>
            <w:r w:rsidRPr="00B119D2">
              <w:rPr>
                <w:rFonts w:ascii="Calibri" w:eastAsia="MS Mincho" w:hAnsi="Calibri" w:cs="Calibri"/>
                <w:b/>
                <w:color w:val="000000" w:themeColor="text1"/>
                <w:sz w:val="16"/>
                <w:szCs w:val="16"/>
              </w:rPr>
              <w:t>F Paris010</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5812E8" w:rsidRPr="00B119D2" w:rsidRDefault="005812E8" w:rsidP="005812E8">
            <w:pPr>
              <w:jc w:val="center"/>
              <w:rPr>
                <w:rFonts w:ascii="Calibri" w:eastAsia="Times New Roman" w:hAnsi="Calibri" w:cs="Calibri"/>
                <w:b/>
                <w:color w:val="000000"/>
                <w:sz w:val="16"/>
                <w:szCs w:val="16"/>
                <w:lang w:eastAsia="en-GB"/>
              </w:rPr>
            </w:pPr>
            <w:r w:rsidRPr="00B119D2">
              <w:rPr>
                <w:rFonts w:ascii="Calibri" w:eastAsia="Times New Roman" w:hAnsi="Calibri" w:cs="Calibri"/>
                <w:b/>
                <w:color w:val="000000"/>
                <w:sz w:val="16"/>
                <w:szCs w:val="16"/>
                <w:lang w:eastAsia="en-GB"/>
              </w:rPr>
              <w:t>200 av. de la République 92001 Nanterre Cedex</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rsidR="005812E8" w:rsidRPr="00B119D2" w:rsidRDefault="005812E8" w:rsidP="005812E8">
            <w:pPr>
              <w:jc w:val="center"/>
              <w:rPr>
                <w:rFonts w:ascii="Calibri" w:eastAsia="Times New Roman" w:hAnsi="Calibri" w:cs="Calibri"/>
                <w:b/>
                <w:color w:val="000000"/>
                <w:sz w:val="16"/>
                <w:szCs w:val="16"/>
                <w:lang w:eastAsia="en-GB"/>
              </w:rPr>
            </w:pPr>
            <w:r w:rsidRPr="00B119D2">
              <w:rPr>
                <w:rFonts w:ascii="Calibri" w:eastAsia="Times New Roman" w:hAnsi="Calibri" w:cs="Calibri"/>
                <w:b/>
                <w:color w:val="000000"/>
                <w:sz w:val="16"/>
                <w:szCs w:val="16"/>
                <w:lang w:eastAsia="en-GB"/>
              </w:rPr>
              <w:t>France</w:t>
            </w:r>
          </w:p>
        </w:tc>
        <w:tc>
          <w:tcPr>
            <w:tcW w:w="3969" w:type="dxa"/>
            <w:gridSpan w:val="7"/>
            <w:tcBorders>
              <w:top w:val="single" w:sz="8" w:space="0" w:color="auto"/>
              <w:left w:val="nil"/>
              <w:bottom w:val="double" w:sz="6" w:space="0" w:color="auto"/>
              <w:right w:val="double" w:sz="6"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color w:val="000000"/>
                <w:sz w:val="16"/>
                <w:szCs w:val="16"/>
                <w:lang w:eastAsia="en-GB"/>
              </w:rPr>
            </w:pPr>
          </w:p>
        </w:tc>
      </w:tr>
      <w:tr w:rsidR="005812E8" w:rsidRPr="0051787E" w:rsidTr="005812E8">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0000"/>
                <w:sz w:val="16"/>
                <w:szCs w:val="16"/>
                <w:lang w:val="en-GB" w:eastAsia="en-GB"/>
              </w:rPr>
              <w:t xml:space="preserve">Receiving </w:t>
            </w:r>
            <w:r w:rsidRPr="0051787E">
              <w:rPr>
                <w:rFonts w:ascii="Calibri" w:eastAsia="Times New Roman" w:hAnsi="Calibri" w:cs="Calibri"/>
                <w:b/>
                <w:bCs/>
                <w:sz w:val="16"/>
                <w:szCs w:val="16"/>
                <w:lang w:val="en-GB" w:eastAsia="en-GB"/>
              </w:rPr>
              <w:t>Institution</w:t>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d’accueil</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 Department</w:t>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 (if applicable)</w:t>
            </w:r>
          </w:p>
          <w:p w:rsidR="005812E8" w:rsidRPr="0051787E" w:rsidRDefault="005812E8" w:rsidP="005812E8">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si</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existant</w:t>
            </w:r>
            <w:proofErr w:type="spellEnd"/>
            <w:r w:rsidRPr="0051787E">
              <w:rPr>
                <w:rFonts w:ascii="Calibri" w:eastAsia="Times New Roman" w:hAnsi="Calibri" w:cs="Calibri"/>
                <w:b/>
                <w:bCs/>
                <w:color w:val="002060"/>
                <w:sz w:val="16"/>
                <w:szCs w:val="16"/>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rsidR="005812E8" w:rsidRPr="0051787E" w:rsidRDefault="005812E8" w:rsidP="005812E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850" w:type="dxa"/>
            <w:tcBorders>
              <w:top w:val="double" w:sz="6"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969" w:type="dxa"/>
            <w:gridSpan w:val="7"/>
            <w:tcBorders>
              <w:top w:val="double" w:sz="6" w:space="0" w:color="auto"/>
              <w:left w:val="nil"/>
              <w:bottom w:val="single" w:sz="8" w:space="0" w:color="auto"/>
              <w:right w:val="double" w:sz="6"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Times New Roman" w:hAnsi="Calibri" w:cs="Calibri"/>
                <w:b/>
                <w:bCs/>
                <w:color w:val="000000"/>
                <w:sz w:val="16"/>
                <w:szCs w:val="16"/>
                <w:lang w:eastAsia="en-GB"/>
              </w:rPr>
              <w:t>; email; phone</w:t>
            </w:r>
          </w:p>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5812E8" w:rsidRPr="0051787E" w:rsidTr="005812E8">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5812E8" w:rsidRPr="0051787E" w:rsidRDefault="005812E8" w:rsidP="005812E8">
            <w:pP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rsidR="005812E8" w:rsidRPr="0051787E" w:rsidRDefault="005812E8" w:rsidP="005812E8">
            <w:pPr>
              <w:jc w:val="center"/>
              <w:rPr>
                <w:rFonts w:ascii="Calibri" w:eastAsia="Times New Roman" w:hAnsi="Calibri" w:cs="Calibri"/>
                <w:color w:val="000000"/>
                <w:sz w:val="16"/>
                <w:szCs w:val="16"/>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rsidR="005812E8" w:rsidRPr="0051787E" w:rsidRDefault="005812E8" w:rsidP="005812E8">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5812E8" w:rsidRPr="0051787E" w:rsidRDefault="005812E8" w:rsidP="005812E8">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5812E8" w:rsidRPr="0051787E" w:rsidRDefault="005812E8" w:rsidP="005812E8">
            <w:pPr>
              <w:jc w:val="center"/>
              <w:rPr>
                <w:rFonts w:ascii="Calibri" w:eastAsia="Times New Roman" w:hAnsi="Calibri" w:cs="Calibri"/>
                <w:color w:val="000000"/>
                <w:sz w:val="16"/>
                <w:szCs w:val="16"/>
                <w:lang w:eastAsia="en-GB"/>
              </w:rPr>
            </w:pPr>
          </w:p>
          <w:p w:rsidR="005812E8" w:rsidRPr="0051787E" w:rsidRDefault="005812E8" w:rsidP="005812E8">
            <w:pPr>
              <w:jc w:val="center"/>
              <w:rPr>
                <w:rFonts w:ascii="Calibri" w:eastAsia="Times New Roman" w:hAnsi="Calibri" w:cs="Calibri"/>
                <w:color w:val="000000"/>
                <w:sz w:val="16"/>
                <w:szCs w:val="16"/>
                <w:lang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rsidR="005812E8" w:rsidRPr="0051787E" w:rsidRDefault="005812E8" w:rsidP="005812E8">
            <w:pPr>
              <w:jc w:val="center"/>
              <w:rPr>
                <w:rFonts w:ascii="Calibri" w:eastAsia="Times New Roman" w:hAnsi="Calibri" w:cs="Calibri"/>
                <w:color w:val="000000"/>
                <w:sz w:val="16"/>
                <w:szCs w:val="16"/>
                <w:lang w:eastAsia="en-GB"/>
              </w:rPr>
            </w:pPr>
          </w:p>
        </w:tc>
        <w:tc>
          <w:tcPr>
            <w:tcW w:w="3969" w:type="dxa"/>
            <w:gridSpan w:val="7"/>
            <w:tcBorders>
              <w:top w:val="single" w:sz="8" w:space="0" w:color="auto"/>
              <w:left w:val="nil"/>
              <w:bottom w:val="double" w:sz="6" w:space="0" w:color="auto"/>
              <w:right w:val="double" w:sz="6" w:space="0" w:color="auto"/>
            </w:tcBorders>
            <w:shd w:val="clear" w:color="auto" w:fill="auto"/>
            <w:noWrap/>
            <w:vAlign w:val="bottom"/>
            <w:hideMark/>
          </w:tcPr>
          <w:p w:rsidR="005812E8" w:rsidRPr="0051787E" w:rsidRDefault="005812E8" w:rsidP="005812E8">
            <w:pPr>
              <w:jc w:val="center"/>
              <w:rPr>
                <w:rFonts w:ascii="Calibri" w:eastAsia="Times New Roman" w:hAnsi="Calibri" w:cs="Calibri"/>
                <w:color w:val="000000"/>
                <w:sz w:val="16"/>
                <w:szCs w:val="16"/>
                <w:lang w:eastAsia="en-GB"/>
              </w:rPr>
            </w:pPr>
          </w:p>
        </w:tc>
      </w:tr>
      <w:tr w:rsidR="005812E8" w:rsidRPr="0051787E" w:rsidTr="005812E8">
        <w:trPr>
          <w:trHeight w:val="135"/>
        </w:trPr>
        <w:tc>
          <w:tcPr>
            <w:tcW w:w="11023" w:type="dxa"/>
            <w:gridSpan w:val="17"/>
            <w:tcBorders>
              <w:top w:val="double" w:sz="6" w:space="0" w:color="auto"/>
              <w:left w:val="nil"/>
              <w:bottom w:val="nil"/>
              <w:right w:val="nil"/>
            </w:tcBorders>
            <w:shd w:val="clear" w:color="auto" w:fill="auto"/>
            <w:noWrap/>
            <w:vAlign w:val="bottom"/>
            <w:hideMark/>
          </w:tcPr>
          <w:p w:rsidR="005812E8" w:rsidRPr="0051787E" w:rsidRDefault="005812E8" w:rsidP="005812E8">
            <w:pPr>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rsidR="005812E8" w:rsidRPr="0051787E" w:rsidRDefault="005812E8" w:rsidP="005812E8">
            <w:pPr>
              <w:rPr>
                <w:rFonts w:ascii="Calibri" w:eastAsia="Times New Roman" w:hAnsi="Calibri" w:cs="Calibri"/>
                <w:color w:val="000000"/>
                <w:sz w:val="16"/>
                <w:szCs w:val="16"/>
                <w:lang w:val="en-GB" w:eastAsia="en-GB"/>
              </w:rPr>
            </w:pPr>
          </w:p>
        </w:tc>
      </w:tr>
      <w:tr w:rsidR="005812E8" w:rsidRPr="0051787E" w:rsidTr="005812E8">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rsidR="005812E8" w:rsidRPr="0051787E" w:rsidRDefault="005812E8" w:rsidP="005812E8">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rsidR="005812E8" w:rsidRPr="0051787E" w:rsidRDefault="005812E8" w:rsidP="005812E8">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Study Programme at the Receiving Institution</w:t>
            </w:r>
          </w:p>
          <w:p w:rsidR="005812E8" w:rsidRPr="0051787E" w:rsidRDefault="005812E8" w:rsidP="005812E8">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Pr="0051787E">
              <w:rPr>
                <w:rFonts w:ascii="Calibri" w:eastAsia="Times New Roman" w:hAnsi="Calibri" w:cs="Calibri"/>
                <w:b/>
                <w:bCs/>
                <w:i/>
                <w:iCs/>
                <w:color w:val="000000"/>
                <w:sz w:val="16"/>
                <w:szCs w:val="16"/>
                <w:lang w:eastAsia="en-GB"/>
              </w:rPr>
              <w:br/>
            </w:r>
          </w:p>
          <w:p w:rsidR="005812E8" w:rsidRPr="0051787E" w:rsidRDefault="005812E8" w:rsidP="005812E8">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Planned period of the mobility: from [month/year] ……………. to [month/year] ……………</w:t>
            </w:r>
          </w:p>
          <w:p w:rsidR="005812E8" w:rsidRPr="0051787E" w:rsidRDefault="005812E8" w:rsidP="005812E8">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[mois/année]……………………… à [mois/année]……………..</w:t>
            </w:r>
            <w:r w:rsidRPr="0051787E">
              <w:rPr>
                <w:rFonts w:ascii="Calibri" w:eastAsia="Times New Roman" w:hAnsi="Calibri" w:cs="Calibri"/>
                <w:b/>
                <w:bCs/>
                <w:iCs/>
                <w:color w:val="000000"/>
                <w:sz w:val="16"/>
                <w:szCs w:val="16"/>
                <w:lang w:eastAsia="en-GB"/>
              </w:rPr>
              <w:br/>
            </w:r>
          </w:p>
        </w:tc>
      </w:tr>
      <w:tr w:rsidR="005812E8" w:rsidRPr="0051787E" w:rsidTr="005812E8">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w:t>
            </w:r>
          </w:p>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rsidR="005812E8" w:rsidRPr="0051787E" w:rsidRDefault="005812E8" w:rsidP="005812E8">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418" w:type="dxa"/>
            <w:gridSpan w:val="2"/>
            <w:tcBorders>
              <w:top w:val="single" w:sz="8"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w:t>
            </w:r>
            <w:r w:rsidRPr="0051787E">
              <w:rPr>
                <w:rFonts w:ascii="Calibri" w:eastAsia="Calibri" w:hAnsi="Calibri" w:cs="Calibri"/>
                <w:sz w:val="14"/>
                <w:szCs w:val="14"/>
                <w:vertAlign w:val="superscript"/>
                <w:lang w:val="en-GB" w:eastAsia="en-US"/>
              </w:rPr>
              <w:endnoteReference w:id="6"/>
            </w:r>
            <w:r w:rsidRPr="0051787E">
              <w:rPr>
                <w:rFonts w:ascii="Calibri" w:eastAsia="Times New Roman" w:hAnsi="Calibri" w:cs="Calibri"/>
                <w:b/>
                <w:bCs/>
                <w:color w:val="000000"/>
                <w:sz w:val="14"/>
                <w:szCs w:val="14"/>
                <w:lang w:eastAsia="en-GB"/>
              </w:rPr>
              <w:t xml:space="preserve"> code</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5812E8" w:rsidRPr="0051787E" w:rsidRDefault="005812E8" w:rsidP="005812E8">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5812E8" w:rsidRPr="0051787E" w:rsidRDefault="005812E8" w:rsidP="005812E8">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827" w:type="dxa"/>
            <w:gridSpan w:val="4"/>
            <w:tcBorders>
              <w:top w:val="single" w:sz="8" w:space="0" w:color="auto"/>
              <w:left w:val="nil"/>
              <w:bottom w:val="single" w:sz="8" w:space="0" w:color="auto"/>
              <w:right w:val="single" w:sz="8" w:space="0" w:color="auto"/>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Calibri" w:hAnsi="Calibri" w:cs="Calibri"/>
                <w:sz w:val="16"/>
                <w:szCs w:val="16"/>
                <w:vertAlign w:val="superscript"/>
                <w:lang w:val="en-GB" w:eastAsia="en-US"/>
              </w:rPr>
              <w:endnoteReference w:id="7"/>
            </w:r>
            <w:r w:rsidRPr="0051787E">
              <w:rPr>
                <w:rFonts w:ascii="Calibri" w:eastAsia="Times New Roman" w:hAnsi="Calibri" w:cs="Calibri"/>
                <w:bCs/>
                <w:color w:val="000000"/>
                <w:sz w:val="16"/>
                <w:szCs w:val="16"/>
                <w:lang w:val="en-GB" w:eastAsia="en-GB"/>
              </w:rPr>
              <w:t>)</w:t>
            </w:r>
            <w:r w:rsidRPr="0051787E">
              <w:rPr>
                <w:rFonts w:ascii="Calibri" w:eastAsia="Times New Roman" w:hAnsi="Calibri" w:cs="Calibri"/>
                <w:b/>
                <w:bCs/>
                <w:color w:val="000000"/>
                <w:sz w:val="16"/>
                <w:szCs w:val="16"/>
                <w:lang w:val="en-GB" w:eastAsia="en-GB"/>
              </w:rPr>
              <w:t xml:space="preserve"> </w:t>
            </w:r>
          </w:p>
          <w:p w:rsidR="005812E8" w:rsidRPr="0051787E" w:rsidRDefault="005812E8" w:rsidP="005812E8">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p>
          <w:p w:rsidR="005812E8" w:rsidRPr="0051787E" w:rsidRDefault="005812E8" w:rsidP="005812E8">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5812E8" w:rsidRPr="0051787E" w:rsidRDefault="005812E8" w:rsidP="005812E8">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r w:rsidRPr="0051787E">
              <w:rPr>
                <w:rFonts w:ascii="Calibri" w:eastAsia="Calibri" w:hAnsi="Calibri" w:cs="Calibri"/>
                <w:sz w:val="16"/>
                <w:szCs w:val="16"/>
                <w:vertAlign w:val="superscript"/>
                <w:lang w:val="en-GB" w:eastAsia="en-US"/>
              </w:rPr>
              <w:endnoteReference w:id="8"/>
            </w:r>
            <w:r w:rsidRPr="0051787E">
              <w:rPr>
                <w:rFonts w:ascii="Calibri" w:eastAsia="Times New Roman" w:hAnsi="Calibri" w:cs="Calibri"/>
                <w:b/>
                <w:bCs/>
                <w:color w:val="000000"/>
                <w:sz w:val="16"/>
                <w:szCs w:val="16"/>
                <w:lang w:val="en-GB" w:eastAsia="en-GB"/>
              </w:rPr>
              <w:t xml:space="preserve"> to be awarded by the Receiving Institution upon successful completion</w:t>
            </w:r>
          </w:p>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attribués par l’établissement d’accueil, après validation de la composante</w:t>
            </w:r>
          </w:p>
        </w:tc>
      </w:tr>
      <w:tr w:rsidR="005812E8" w:rsidRPr="0051787E" w:rsidTr="005812E8">
        <w:trPr>
          <w:trHeight w:val="230"/>
        </w:trPr>
        <w:tc>
          <w:tcPr>
            <w:tcW w:w="817" w:type="dxa"/>
            <w:gridSpan w:val="2"/>
            <w:tcBorders>
              <w:top w:val="nil"/>
              <w:left w:val="double" w:sz="6" w:space="0" w:color="auto"/>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nil"/>
              <w:right w:val="single" w:sz="8" w:space="0" w:color="auto"/>
            </w:tcBorders>
            <w:shd w:val="clear" w:color="auto" w:fill="auto"/>
            <w:vAlign w:val="center"/>
            <w:hideMark/>
          </w:tcPr>
          <w:p w:rsidR="005812E8" w:rsidRPr="003222D2" w:rsidRDefault="005812E8" w:rsidP="005812E8">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827" w:type="dxa"/>
            <w:gridSpan w:val="4"/>
            <w:tcBorders>
              <w:top w:val="nil"/>
              <w:left w:val="nil"/>
              <w:bottom w:val="nil"/>
              <w:right w:val="single" w:sz="8" w:space="0" w:color="auto"/>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5812E8" w:rsidRPr="0051787E" w:rsidTr="005812E8">
        <w:trPr>
          <w:trHeight w:val="119"/>
        </w:trPr>
        <w:tc>
          <w:tcPr>
            <w:tcW w:w="817" w:type="dxa"/>
            <w:gridSpan w:val="2"/>
            <w:tcBorders>
              <w:top w:val="nil"/>
              <w:left w:val="double" w:sz="6" w:space="0" w:color="auto"/>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12E8" w:rsidRPr="003222D2" w:rsidRDefault="005812E8" w:rsidP="005812E8">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827" w:type="dxa"/>
            <w:gridSpan w:val="4"/>
            <w:tcBorders>
              <w:top w:val="single" w:sz="8" w:space="0" w:color="auto"/>
              <w:left w:val="nil"/>
              <w:bottom w:val="single" w:sz="8" w:space="0" w:color="auto"/>
              <w:right w:val="single" w:sz="8" w:space="0" w:color="auto"/>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5812E8" w:rsidRPr="0051787E" w:rsidTr="005812E8">
        <w:trPr>
          <w:trHeight w:val="194"/>
        </w:trPr>
        <w:tc>
          <w:tcPr>
            <w:tcW w:w="817" w:type="dxa"/>
            <w:gridSpan w:val="2"/>
            <w:tcBorders>
              <w:top w:val="nil"/>
              <w:left w:val="double" w:sz="6" w:space="0" w:color="auto"/>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5812E8" w:rsidRPr="0051787E" w:rsidRDefault="005812E8" w:rsidP="005812E8">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827" w:type="dxa"/>
            <w:gridSpan w:val="4"/>
            <w:tcBorders>
              <w:top w:val="nil"/>
              <w:left w:val="nil"/>
              <w:bottom w:val="single" w:sz="8" w:space="0" w:color="auto"/>
              <w:right w:val="single" w:sz="8" w:space="0" w:color="auto"/>
            </w:tcBorders>
            <w:shd w:val="clear" w:color="auto" w:fill="auto"/>
            <w:vAlign w:val="center"/>
            <w:hideMark/>
          </w:tcPr>
          <w:p w:rsidR="005812E8" w:rsidRPr="0051787E" w:rsidRDefault="005812E8" w:rsidP="005812E8">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5812E8" w:rsidRPr="0051787E" w:rsidRDefault="005812E8" w:rsidP="005812E8">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5812E8" w:rsidRPr="0051787E" w:rsidTr="005812E8">
        <w:trPr>
          <w:trHeight w:val="194"/>
        </w:trPr>
        <w:tc>
          <w:tcPr>
            <w:tcW w:w="817" w:type="dxa"/>
            <w:gridSpan w:val="2"/>
            <w:tcBorders>
              <w:top w:val="nil"/>
              <w:left w:val="double" w:sz="6" w:space="0" w:color="auto"/>
              <w:bottom w:val="nil"/>
              <w:right w:val="nil"/>
            </w:tcBorders>
            <w:shd w:val="clear" w:color="auto" w:fill="auto"/>
            <w:noWrap/>
            <w:vAlign w:val="bottom"/>
          </w:tcPr>
          <w:p w:rsidR="005812E8" w:rsidRPr="0051787E" w:rsidRDefault="005812E8" w:rsidP="005812E8">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5812E8" w:rsidRPr="0051787E" w:rsidRDefault="005812E8" w:rsidP="005812E8">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5812E8" w:rsidRPr="0051787E" w:rsidRDefault="005812E8" w:rsidP="005812E8">
            <w:pPr>
              <w:jc w:val="center"/>
              <w:rPr>
                <w:rFonts w:ascii="Calibri" w:eastAsia="Times New Roman" w:hAnsi="Calibri" w:cs="Calibri"/>
                <w:b/>
                <w:bCs/>
                <w:color w:val="000000"/>
                <w:sz w:val="16"/>
                <w:szCs w:val="16"/>
                <w:lang w:eastAsia="en-GB"/>
              </w:rPr>
            </w:pPr>
          </w:p>
        </w:tc>
      </w:tr>
      <w:tr w:rsidR="005812E8" w:rsidRPr="0051787E" w:rsidTr="005812E8">
        <w:trPr>
          <w:trHeight w:val="194"/>
        </w:trPr>
        <w:tc>
          <w:tcPr>
            <w:tcW w:w="817" w:type="dxa"/>
            <w:gridSpan w:val="2"/>
            <w:tcBorders>
              <w:top w:val="nil"/>
              <w:left w:val="double" w:sz="6" w:space="0" w:color="auto"/>
              <w:bottom w:val="nil"/>
              <w:right w:val="nil"/>
            </w:tcBorders>
            <w:shd w:val="clear" w:color="auto" w:fill="auto"/>
            <w:noWrap/>
            <w:vAlign w:val="bottom"/>
          </w:tcPr>
          <w:p w:rsidR="005812E8" w:rsidRPr="0051787E" w:rsidRDefault="005812E8" w:rsidP="005812E8">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5812E8" w:rsidRPr="0051787E" w:rsidRDefault="005812E8" w:rsidP="005812E8">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5812E8" w:rsidRPr="0051787E" w:rsidRDefault="005812E8" w:rsidP="005812E8">
            <w:pPr>
              <w:jc w:val="center"/>
              <w:rPr>
                <w:rFonts w:ascii="Calibri" w:eastAsia="Times New Roman" w:hAnsi="Calibri" w:cs="Calibri"/>
                <w:b/>
                <w:bCs/>
                <w:color w:val="000000"/>
                <w:sz w:val="16"/>
                <w:szCs w:val="16"/>
                <w:lang w:eastAsia="en-GB"/>
              </w:rPr>
            </w:pPr>
          </w:p>
        </w:tc>
      </w:tr>
      <w:tr w:rsidR="005812E8" w:rsidRPr="0051787E" w:rsidTr="005812E8">
        <w:trPr>
          <w:trHeight w:val="194"/>
        </w:trPr>
        <w:tc>
          <w:tcPr>
            <w:tcW w:w="817" w:type="dxa"/>
            <w:gridSpan w:val="2"/>
            <w:tcBorders>
              <w:top w:val="nil"/>
              <w:left w:val="double" w:sz="6" w:space="0" w:color="auto"/>
              <w:bottom w:val="nil"/>
              <w:right w:val="nil"/>
            </w:tcBorders>
            <w:shd w:val="clear" w:color="auto" w:fill="auto"/>
            <w:noWrap/>
            <w:vAlign w:val="bottom"/>
          </w:tcPr>
          <w:p w:rsidR="005812E8" w:rsidRPr="0051787E" w:rsidRDefault="005812E8" w:rsidP="005812E8">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5812E8" w:rsidRPr="0051787E" w:rsidRDefault="005812E8" w:rsidP="005812E8">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5812E8" w:rsidRPr="0051787E" w:rsidRDefault="005812E8" w:rsidP="005812E8">
            <w:pPr>
              <w:jc w:val="center"/>
              <w:rPr>
                <w:rFonts w:ascii="Calibri" w:eastAsia="Times New Roman" w:hAnsi="Calibri" w:cs="Calibri"/>
                <w:b/>
                <w:bCs/>
                <w:color w:val="000000"/>
                <w:sz w:val="16"/>
                <w:szCs w:val="16"/>
                <w:lang w:eastAsia="en-GB"/>
              </w:rPr>
            </w:pPr>
          </w:p>
        </w:tc>
      </w:tr>
      <w:tr w:rsidR="005812E8" w:rsidRPr="0051787E" w:rsidTr="005812E8">
        <w:trPr>
          <w:trHeight w:val="194"/>
        </w:trPr>
        <w:tc>
          <w:tcPr>
            <w:tcW w:w="817" w:type="dxa"/>
            <w:gridSpan w:val="2"/>
            <w:tcBorders>
              <w:top w:val="nil"/>
              <w:left w:val="double" w:sz="6" w:space="0" w:color="auto"/>
              <w:bottom w:val="nil"/>
              <w:right w:val="nil"/>
            </w:tcBorders>
            <w:shd w:val="clear" w:color="auto" w:fill="auto"/>
            <w:noWrap/>
            <w:vAlign w:val="bottom"/>
          </w:tcPr>
          <w:p w:rsidR="005812E8" w:rsidRPr="0051787E" w:rsidRDefault="005812E8" w:rsidP="005812E8">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5812E8" w:rsidRPr="0051787E" w:rsidRDefault="005812E8" w:rsidP="005812E8">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5812E8" w:rsidRPr="0051787E" w:rsidRDefault="005812E8" w:rsidP="005812E8">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5812E8" w:rsidRPr="0051787E" w:rsidRDefault="005812E8" w:rsidP="005812E8">
            <w:pPr>
              <w:jc w:val="center"/>
              <w:rPr>
                <w:rFonts w:ascii="Calibri" w:eastAsia="Times New Roman" w:hAnsi="Calibri" w:cs="Calibri"/>
                <w:b/>
                <w:bCs/>
                <w:color w:val="000000"/>
                <w:sz w:val="16"/>
                <w:szCs w:val="16"/>
                <w:lang w:eastAsia="en-GB"/>
              </w:rPr>
            </w:pPr>
          </w:p>
        </w:tc>
      </w:tr>
      <w:tr w:rsidR="005812E8" w:rsidRPr="0051787E" w:rsidTr="005812E8">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rsidR="005812E8" w:rsidRPr="0051787E" w:rsidRDefault="005812E8" w:rsidP="005812E8">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827" w:type="dxa"/>
            <w:gridSpan w:val="4"/>
            <w:tcBorders>
              <w:top w:val="nil"/>
              <w:left w:val="nil"/>
              <w:bottom w:val="double" w:sz="6" w:space="0" w:color="auto"/>
              <w:right w:val="single" w:sz="8" w:space="0" w:color="auto"/>
            </w:tcBorders>
            <w:shd w:val="clear" w:color="auto" w:fill="auto"/>
            <w:vAlign w:val="center"/>
            <w:hideMark/>
          </w:tcPr>
          <w:p w:rsidR="005812E8" w:rsidRPr="0051787E" w:rsidRDefault="005812E8" w:rsidP="005812E8">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rsidR="005812E8" w:rsidRPr="0051787E" w:rsidRDefault="005812E8" w:rsidP="005812E8">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rsidR="005812E8" w:rsidRPr="0051787E" w:rsidRDefault="005812E8" w:rsidP="005812E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5812E8" w:rsidRPr="0051787E" w:rsidTr="005812E8">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5812E8" w:rsidRPr="0051787E" w:rsidRDefault="005812E8" w:rsidP="005812E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Web link to the course catalogue at the Receiving Institution describing the learning outcomes: [</w:t>
            </w:r>
            <w:r w:rsidRPr="0051787E">
              <w:rPr>
                <w:rFonts w:ascii="Calibri" w:eastAsia="Times New Roman" w:hAnsi="Calibri" w:cs="Calibri"/>
                <w:i/>
                <w:iCs/>
                <w:color w:val="000000"/>
                <w:sz w:val="16"/>
                <w:szCs w:val="16"/>
                <w:lang w:val="en-GB" w:eastAsia="en-GB"/>
              </w:rPr>
              <w:t>web link to the relevant information</w:t>
            </w:r>
            <w:r w:rsidRPr="0051787E">
              <w:rPr>
                <w:rFonts w:ascii="Calibri" w:eastAsia="Times New Roman" w:hAnsi="Calibri" w:cs="Calibri"/>
                <w:color w:val="000000"/>
                <w:sz w:val="16"/>
                <w:szCs w:val="16"/>
                <w:lang w:val="en-GB" w:eastAsia="en-GB"/>
              </w:rPr>
              <w:t>]</w:t>
            </w:r>
          </w:p>
          <w:p w:rsidR="005812E8" w:rsidRPr="0051787E" w:rsidRDefault="005812E8" w:rsidP="005812E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5812E8" w:rsidRPr="0051787E" w:rsidTr="005812E8">
        <w:trPr>
          <w:gridAfter w:val="1"/>
          <w:wAfter w:w="158" w:type="dxa"/>
          <w:trHeight w:val="75"/>
        </w:trPr>
        <w:tc>
          <w:tcPr>
            <w:tcW w:w="554" w:type="dxa"/>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1681" w:type="dxa"/>
            <w:gridSpan w:val="3"/>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1701" w:type="dxa"/>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rsidR="005812E8" w:rsidRPr="0051787E" w:rsidRDefault="005812E8" w:rsidP="005812E8">
            <w:pPr>
              <w:rPr>
                <w:rFonts w:ascii="Calibri" w:eastAsia="Times New Roman" w:hAnsi="Calibri" w:cs="Calibri"/>
                <w:color w:val="000000"/>
                <w:sz w:val="22"/>
                <w:szCs w:val="22"/>
                <w:lang w:eastAsia="en-GB"/>
              </w:rPr>
            </w:pPr>
          </w:p>
        </w:tc>
      </w:tr>
      <w:tr w:rsidR="005812E8" w:rsidRPr="0051787E" w:rsidTr="005812E8">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5812E8" w:rsidRPr="0051787E" w:rsidRDefault="005812E8" w:rsidP="005812E8">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The level of language competence</w:t>
            </w:r>
            <w:r w:rsidRPr="0051787E">
              <w:rPr>
                <w:rFonts w:ascii="Calibri" w:eastAsia="Calibri" w:hAnsi="Calibri" w:cs="Calibri"/>
                <w:sz w:val="16"/>
                <w:szCs w:val="18"/>
                <w:vertAlign w:val="superscript"/>
                <w:lang w:val="en-GB" w:eastAsia="en-US"/>
              </w:rPr>
              <w:endnoteReference w:id="9"/>
            </w:r>
            <w:r w:rsidRPr="0051787E">
              <w:rPr>
                <w:rFonts w:ascii="Calibri" w:eastAsia="Times New Roman" w:hAnsi="Calibri" w:cs="Calibri"/>
                <w:color w:val="000000"/>
                <w:sz w:val="16"/>
                <w:szCs w:val="16"/>
                <w:lang w:val="en-GB" w:eastAsia="en-GB"/>
              </w:rPr>
              <w:t xml:space="preserve">  in ________ [</w:t>
            </w:r>
            <w:r w:rsidRPr="0051787E">
              <w:rPr>
                <w:rFonts w:ascii="Calibri" w:eastAsia="Times New Roman" w:hAnsi="Calibri" w:cs="Calibri"/>
                <w:i/>
                <w:color w:val="000000"/>
                <w:sz w:val="16"/>
                <w:szCs w:val="16"/>
                <w:lang w:val="en-GB" w:eastAsia="en-GB"/>
              </w:rPr>
              <w:t>indicate here the main language of instruction</w:t>
            </w:r>
            <w:r w:rsidRPr="0051787E">
              <w:rPr>
                <w:rFonts w:ascii="Calibri" w:eastAsia="Times New Roman" w:hAnsi="Calibri" w:cs="Calibri"/>
                <w:color w:val="000000"/>
                <w:sz w:val="16"/>
                <w:szCs w:val="16"/>
                <w:lang w:val="en-GB" w:eastAsia="en-GB"/>
              </w:rPr>
              <w:t xml:space="preserve">] that the student already has or agrees to acquire by the start of the study period is: </w:t>
            </w:r>
          </w:p>
          <w:p w:rsidR="005812E8" w:rsidRPr="0051787E" w:rsidRDefault="005812E8" w:rsidP="005812E8">
            <w:pP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rsidR="005812E8" w:rsidRPr="0051787E" w:rsidRDefault="005812E8" w:rsidP="005812E8">
            <w:pPr>
              <w:ind w:left="2552"/>
              <w:rPr>
                <w:rFonts w:ascii="Calibri" w:eastAsia="Times New Roman" w:hAnsi="Calibri" w:cs="Calibri"/>
                <w:color w:val="00B0F0"/>
                <w:sz w:val="16"/>
                <w:szCs w:val="16"/>
                <w:lang w:eastAsia="en-GB"/>
              </w:rPr>
            </w:pPr>
            <w:r w:rsidRPr="0051787E">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2"/>
                  <w:szCs w:val="16"/>
                  <w:lang w:val="en-GB" w:eastAsia="en-GB"/>
                </w:rPr>
                <w:id w:val="-2112575825"/>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2"/>
                  <w:szCs w:val="16"/>
                  <w:lang w:val="en-GB" w:eastAsia="en-GB"/>
                </w:rPr>
                <w:id w:val="-14159553"/>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B1 </w:t>
            </w:r>
            <w:r w:rsidRPr="0051787E">
              <w:rPr>
                <w:rFonts w:ascii="Calibri" w:eastAsia="Times New Roman" w:hAnsi="Calibri" w:cs="Calibri"/>
                <w:i/>
                <w:iCs/>
                <w:color w:val="000000"/>
                <w:sz w:val="12"/>
                <w:szCs w:val="16"/>
                <w:lang w:val="en-GB" w:eastAsia="en-GB"/>
              </w:rPr>
              <w:t xml:space="preserve"> </w:t>
            </w:r>
            <w:sdt>
              <w:sdtPr>
                <w:rPr>
                  <w:rFonts w:ascii="Calibri" w:eastAsia="Times New Roman" w:hAnsi="Calibri" w:cs="Calibri"/>
                  <w:iCs/>
                  <w:color w:val="000000"/>
                  <w:sz w:val="12"/>
                  <w:szCs w:val="16"/>
                  <w:lang w:val="en-GB" w:eastAsia="en-GB"/>
                </w:rPr>
                <w:id w:val="1942573431"/>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2"/>
                  <w:szCs w:val="16"/>
                  <w:lang w:val="en-GB" w:eastAsia="en-GB"/>
                </w:rPr>
                <w:id w:val="1407178793"/>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2"/>
                  <w:szCs w:val="16"/>
                  <w:lang w:val="en-GB" w:eastAsia="en-GB"/>
                </w:rPr>
                <w:id w:val="1357394471"/>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2"/>
                  <w:szCs w:val="16"/>
                  <w:lang w:val="en-GB" w:eastAsia="en-GB"/>
                </w:rPr>
                <w:id w:val="439038858"/>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Native speaker / </w:t>
            </w:r>
            <w:r w:rsidRPr="0051787E">
              <w:rPr>
                <w:rFonts w:ascii="Calibri" w:eastAsia="Times New Roman" w:hAnsi="Calibri" w:cs="Calibri"/>
                <w:i/>
                <w:iCs/>
                <w:color w:val="002060"/>
                <w:sz w:val="16"/>
                <w:szCs w:val="16"/>
                <w:lang w:val="en-GB" w:eastAsia="en-GB"/>
              </w:rPr>
              <w:t xml:space="preserve">Langue </w:t>
            </w:r>
            <w:proofErr w:type="spellStart"/>
            <w:r w:rsidRPr="0051787E">
              <w:rPr>
                <w:rFonts w:ascii="Calibri" w:eastAsia="Times New Roman" w:hAnsi="Calibri" w:cs="Calibri"/>
                <w:i/>
                <w:iCs/>
                <w:color w:val="002060"/>
                <w:sz w:val="16"/>
                <w:szCs w:val="16"/>
                <w:lang w:val="en-GB" w:eastAsia="en-GB"/>
              </w:rPr>
              <w:t>maternelle</w:t>
            </w:r>
            <w:proofErr w:type="spellEnd"/>
            <w:r w:rsidRPr="0051787E">
              <w:rPr>
                <w:rFonts w:ascii="Calibri" w:eastAsia="Times New Roman" w:hAnsi="Calibri" w:cs="Calibri"/>
                <w:i/>
                <w:iCs/>
                <w:color w:val="002060"/>
                <w:sz w:val="16"/>
                <w:szCs w:val="16"/>
                <w:lang w:val="en-GB" w:eastAsia="en-GB"/>
              </w:rPr>
              <w:t xml:space="preserve"> </w:t>
            </w:r>
            <w:sdt>
              <w:sdtPr>
                <w:rPr>
                  <w:rFonts w:ascii="Calibri" w:eastAsia="Times New Roman" w:hAnsi="Calibri" w:cs="Calibri"/>
                  <w:iCs/>
                  <w:sz w:val="12"/>
                  <w:szCs w:val="16"/>
                  <w:lang w:val="en-GB" w:eastAsia="en-GB"/>
                </w:rPr>
                <w:id w:val="93995076"/>
                <w14:checkbox>
                  <w14:checked w14:val="0"/>
                  <w14:checkedState w14:val="2612" w14:font="MS Gothic"/>
                  <w14:uncheckedState w14:val="2610" w14:font="MS Gothic"/>
                </w14:checkbox>
              </w:sdtPr>
              <w:sdtEndPr/>
              <w:sdtContent>
                <w:r w:rsidRPr="003222D2">
                  <w:rPr>
                    <w:rFonts w:ascii="MS Gothic" w:eastAsia="MS Gothic" w:hAnsi="MS Gothic" w:cs="MS Gothic" w:hint="eastAsia"/>
                    <w:iCs/>
                    <w:sz w:val="12"/>
                    <w:szCs w:val="16"/>
                    <w:lang w:val="en-GB" w:eastAsia="en-GB"/>
                  </w:rPr>
                  <w:t>☐</w:t>
                </w:r>
              </w:sdtContent>
            </w:sdt>
          </w:p>
        </w:tc>
      </w:tr>
    </w:tbl>
    <w:p w:rsidR="005812E8" w:rsidRDefault="005812E8" w:rsidP="00B119D2">
      <w:pPr>
        <w:rPr>
          <w:rFonts w:ascii="Calibri" w:hAnsi="Calibri" w:cs="Calibri"/>
          <w:b/>
        </w:rPr>
      </w:pPr>
    </w:p>
    <w:p w:rsidR="005812E8" w:rsidRPr="0051787E" w:rsidRDefault="005812E8" w:rsidP="00B119D2">
      <w:pPr>
        <w:rPr>
          <w:rFonts w:ascii="Calibri" w:hAnsi="Calibri" w:cs="Calibri"/>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B119D2" w:rsidRPr="0051787E" w:rsidTr="0046315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119D2" w:rsidRPr="0051787E" w:rsidRDefault="00B119D2" w:rsidP="0046315B">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B119D2" w:rsidRPr="0051787E" w:rsidRDefault="00B119D2" w:rsidP="0046315B">
            <w:pPr>
              <w:jc w:val="center"/>
              <w:rPr>
                <w:rFonts w:ascii="Calibri" w:eastAsia="Times New Roman" w:hAnsi="Calibri" w:cs="Calibri"/>
                <w:b/>
                <w:bCs/>
                <w:i/>
                <w:iCs/>
                <w:color w:val="000000"/>
                <w:sz w:val="16"/>
                <w:szCs w:val="16"/>
                <w:lang w:eastAsia="en-GB"/>
              </w:rPr>
            </w:pPr>
            <w:r w:rsidRPr="0051787E">
              <w:rPr>
                <w:rFonts w:ascii="Calibri" w:eastAsia="Times New Roman" w:hAnsi="Calibri" w:cs="Calibri"/>
                <w:b/>
                <w:bCs/>
                <w:i/>
                <w:iCs/>
                <w:color w:val="000000"/>
                <w:sz w:val="16"/>
                <w:szCs w:val="16"/>
                <w:lang w:eastAsia="en-GB"/>
              </w:rPr>
              <w:t xml:space="preserve">Recognition at the </w:t>
            </w:r>
            <w:proofErr w:type="spellStart"/>
            <w:r w:rsidRPr="0051787E">
              <w:rPr>
                <w:rFonts w:ascii="Calibri" w:eastAsia="Times New Roman" w:hAnsi="Calibri" w:cs="Calibri"/>
                <w:b/>
                <w:bCs/>
                <w:i/>
                <w:iCs/>
                <w:color w:val="000000"/>
                <w:sz w:val="16"/>
                <w:szCs w:val="16"/>
                <w:lang w:eastAsia="en-GB"/>
              </w:rPr>
              <w:t>Sending</w:t>
            </w:r>
            <w:proofErr w:type="spellEnd"/>
            <w:r w:rsidRPr="0051787E">
              <w:rPr>
                <w:rFonts w:ascii="Calibri" w:eastAsia="Times New Roman" w:hAnsi="Calibri" w:cs="Calibri"/>
                <w:b/>
                <w:bCs/>
                <w:i/>
                <w:iCs/>
                <w:color w:val="000000"/>
                <w:sz w:val="16"/>
                <w:szCs w:val="16"/>
                <w:lang w:eastAsia="en-GB"/>
              </w:rPr>
              <w:t xml:space="preserve"> Institution</w:t>
            </w:r>
          </w:p>
          <w:p w:rsidR="00B119D2" w:rsidRPr="0051787E" w:rsidRDefault="00B119D2" w:rsidP="0046315B">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rsidR="00B119D2" w:rsidRPr="0051787E" w:rsidRDefault="00B119D2" w:rsidP="0046315B">
            <w:pPr>
              <w:jc w:val="center"/>
              <w:rPr>
                <w:rFonts w:ascii="Calibri" w:eastAsia="Times New Roman" w:hAnsi="Calibri" w:cs="Calibri"/>
                <w:b/>
                <w:bCs/>
                <w:i/>
                <w:iCs/>
                <w:color w:val="000000"/>
                <w:sz w:val="12"/>
                <w:szCs w:val="12"/>
                <w:lang w:eastAsia="en-GB"/>
              </w:rPr>
            </w:pPr>
          </w:p>
          <w:p w:rsidR="00B119D2" w:rsidRPr="0051787E" w:rsidRDefault="00B119D2" w:rsidP="0046315B">
            <w:pPr>
              <w:jc w:val="center"/>
              <w:rPr>
                <w:rFonts w:ascii="Calibri" w:eastAsia="Times New Roman" w:hAnsi="Calibri" w:cs="Calibri"/>
                <w:b/>
                <w:bCs/>
                <w:i/>
                <w:iCs/>
                <w:color w:val="000000"/>
                <w:sz w:val="12"/>
                <w:szCs w:val="12"/>
                <w:lang w:eastAsia="en-GB"/>
              </w:rPr>
            </w:pPr>
          </w:p>
        </w:tc>
      </w:tr>
      <w:tr w:rsidR="00B119D2" w:rsidRPr="0051787E" w:rsidTr="0046315B">
        <w:trPr>
          <w:trHeight w:val="529"/>
        </w:trPr>
        <w:tc>
          <w:tcPr>
            <w:tcW w:w="982" w:type="dxa"/>
            <w:tcBorders>
              <w:top w:val="nil"/>
              <w:left w:val="double" w:sz="6" w:space="0" w:color="auto"/>
              <w:bottom w:val="nil"/>
              <w:right w:val="nil"/>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w:t>
            </w:r>
          </w:p>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rsidR="00B119D2" w:rsidRPr="0051787E" w:rsidRDefault="00B119D2" w:rsidP="0046315B">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rsidR="00B119D2" w:rsidRPr="0051787E" w:rsidRDefault="00B119D2" w:rsidP="0046315B">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p>
          <w:p w:rsidR="00B119D2" w:rsidRPr="0051787E" w:rsidRDefault="00B119D2" w:rsidP="0046315B">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B119D2" w:rsidRPr="0051787E" w:rsidRDefault="00B119D2" w:rsidP="0046315B">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Times New Roman" w:hAnsi="Calibri" w:cs="Calibri"/>
                <w:b/>
                <w:bCs/>
                <w:color w:val="000000"/>
                <w:sz w:val="16"/>
                <w:szCs w:val="16"/>
                <w:lang w:val="en-GB" w:eastAsia="en-GB"/>
              </w:rPr>
              <w:t xml:space="preserve"> </w:t>
            </w:r>
          </w:p>
          <w:p w:rsidR="00B119D2" w:rsidRPr="0051787E" w:rsidRDefault="00B119D2" w:rsidP="0046315B">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B119D2" w:rsidRPr="0051787E" w:rsidRDefault="00B119D2" w:rsidP="0046315B">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119D2" w:rsidRPr="0051787E" w:rsidRDefault="00B119D2" w:rsidP="0046315B">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rsidR="00B119D2" w:rsidRPr="0051787E" w:rsidRDefault="00B119D2" w:rsidP="0046315B">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B119D2" w:rsidRPr="0051787E" w:rsidRDefault="00B119D2" w:rsidP="0046315B">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119D2" w:rsidRPr="0051787E" w:rsidRDefault="00B119D2" w:rsidP="0046315B">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0000"/>
                <w:sz w:val="16"/>
                <w:szCs w:val="16"/>
                <w:lang w:val="en-US" w:eastAsia="en-GB"/>
              </w:rPr>
              <w:t xml:space="preserve">Number of ECTS credits (or equivalent) to be </w:t>
            </w:r>
            <w:proofErr w:type="spellStart"/>
            <w:r w:rsidRPr="0051787E">
              <w:rPr>
                <w:rFonts w:ascii="Calibri" w:eastAsia="Times New Roman" w:hAnsi="Calibri" w:cs="Calibri"/>
                <w:b/>
                <w:bCs/>
                <w:color w:val="000000"/>
                <w:sz w:val="16"/>
                <w:szCs w:val="16"/>
                <w:lang w:val="en-US" w:eastAsia="en-GB"/>
              </w:rPr>
              <w:t>recognised</w:t>
            </w:r>
            <w:proofErr w:type="spellEnd"/>
            <w:r w:rsidRPr="0051787E">
              <w:rPr>
                <w:rFonts w:ascii="Calibri" w:eastAsia="Times New Roman" w:hAnsi="Calibri" w:cs="Calibri"/>
                <w:b/>
                <w:bCs/>
                <w:color w:val="000000"/>
                <w:sz w:val="16"/>
                <w:szCs w:val="16"/>
                <w:lang w:val="en-US" w:eastAsia="en-GB"/>
              </w:rPr>
              <w:t xml:space="preserve"> by the Sending Institution</w:t>
            </w:r>
            <w:r w:rsidRPr="0051787E">
              <w:rPr>
                <w:rFonts w:ascii="Calibri" w:eastAsia="Times New Roman" w:hAnsi="Calibri" w:cs="Calibri"/>
                <w:b/>
                <w:bCs/>
                <w:color w:val="002060"/>
                <w:sz w:val="16"/>
                <w:szCs w:val="16"/>
                <w:lang w:val="en-US" w:eastAsia="en-GB"/>
              </w:rPr>
              <w:t xml:space="preserve"> </w:t>
            </w:r>
          </w:p>
          <w:p w:rsidR="00B119D2" w:rsidRPr="0051787E" w:rsidRDefault="00B119D2" w:rsidP="0046315B">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B119D2" w:rsidRPr="0051787E" w:rsidTr="0046315B">
        <w:trPr>
          <w:trHeight w:val="89"/>
        </w:trPr>
        <w:tc>
          <w:tcPr>
            <w:tcW w:w="982" w:type="dxa"/>
            <w:tcBorders>
              <w:top w:val="nil"/>
              <w:left w:val="double" w:sz="6" w:space="0" w:color="auto"/>
              <w:bottom w:val="nil"/>
              <w:right w:val="nil"/>
            </w:tcBorders>
            <w:shd w:val="clear" w:color="auto" w:fill="auto"/>
            <w:noWrap/>
            <w:vAlign w:val="bottom"/>
            <w:hideMark/>
          </w:tcPr>
          <w:p w:rsidR="00B119D2" w:rsidRPr="0051787E" w:rsidRDefault="00B119D2" w:rsidP="0046315B">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119D2" w:rsidRPr="0051787E" w:rsidRDefault="00B119D2" w:rsidP="0046315B">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B119D2" w:rsidRPr="0051787E" w:rsidTr="0046315B">
        <w:trPr>
          <w:trHeight w:val="163"/>
        </w:trPr>
        <w:tc>
          <w:tcPr>
            <w:tcW w:w="982" w:type="dxa"/>
            <w:tcBorders>
              <w:top w:val="nil"/>
              <w:left w:val="double" w:sz="6" w:space="0" w:color="auto"/>
              <w:bottom w:val="nil"/>
              <w:right w:val="nil"/>
            </w:tcBorders>
            <w:shd w:val="clear" w:color="auto" w:fill="auto"/>
            <w:noWrap/>
            <w:vAlign w:val="bottom"/>
            <w:hideMark/>
          </w:tcPr>
          <w:p w:rsidR="00B119D2" w:rsidRPr="0051787E" w:rsidRDefault="00B119D2" w:rsidP="0046315B">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119D2" w:rsidRPr="0051787E" w:rsidRDefault="00B119D2" w:rsidP="0046315B">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B119D2" w:rsidRPr="0051787E" w:rsidTr="0046315B">
        <w:trPr>
          <w:trHeight w:val="96"/>
        </w:trPr>
        <w:tc>
          <w:tcPr>
            <w:tcW w:w="982" w:type="dxa"/>
            <w:tcBorders>
              <w:top w:val="nil"/>
              <w:left w:val="double" w:sz="6" w:space="0" w:color="auto"/>
              <w:bottom w:val="nil"/>
              <w:right w:val="nil"/>
            </w:tcBorders>
            <w:shd w:val="clear" w:color="auto" w:fill="auto"/>
            <w:noWrap/>
            <w:vAlign w:val="bottom"/>
            <w:hideMark/>
          </w:tcPr>
          <w:p w:rsidR="00B119D2" w:rsidRPr="0051787E" w:rsidRDefault="00B119D2" w:rsidP="0046315B">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119D2" w:rsidRPr="0051787E" w:rsidRDefault="00B119D2" w:rsidP="0046315B">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B119D2" w:rsidRPr="0051787E" w:rsidTr="0046315B">
        <w:trPr>
          <w:trHeight w:val="96"/>
        </w:trPr>
        <w:tc>
          <w:tcPr>
            <w:tcW w:w="982" w:type="dxa"/>
            <w:tcBorders>
              <w:top w:val="nil"/>
              <w:left w:val="double" w:sz="6" w:space="0" w:color="auto"/>
              <w:bottom w:val="nil"/>
              <w:right w:val="nil"/>
            </w:tcBorders>
            <w:shd w:val="clear" w:color="auto" w:fill="auto"/>
            <w:noWrap/>
            <w:vAlign w:val="bottom"/>
          </w:tcPr>
          <w:p w:rsidR="00B119D2" w:rsidRPr="0051787E" w:rsidRDefault="00B119D2" w:rsidP="0046315B">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119D2" w:rsidRPr="0051787E" w:rsidRDefault="00B119D2" w:rsidP="0046315B">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119D2" w:rsidRPr="0051787E" w:rsidRDefault="00B119D2" w:rsidP="0046315B">
            <w:pPr>
              <w:jc w:val="center"/>
              <w:rPr>
                <w:rFonts w:ascii="Calibri" w:eastAsia="Times New Roman" w:hAnsi="Calibri" w:cs="Calibri"/>
                <w:b/>
                <w:bCs/>
                <w:color w:val="000000"/>
                <w:sz w:val="16"/>
                <w:szCs w:val="16"/>
                <w:lang w:eastAsia="en-GB"/>
              </w:rPr>
            </w:pPr>
          </w:p>
        </w:tc>
      </w:tr>
      <w:tr w:rsidR="00B119D2" w:rsidRPr="0051787E" w:rsidTr="0046315B">
        <w:trPr>
          <w:trHeight w:val="96"/>
        </w:trPr>
        <w:tc>
          <w:tcPr>
            <w:tcW w:w="982" w:type="dxa"/>
            <w:tcBorders>
              <w:top w:val="nil"/>
              <w:left w:val="double" w:sz="6" w:space="0" w:color="auto"/>
              <w:bottom w:val="nil"/>
              <w:right w:val="nil"/>
            </w:tcBorders>
            <w:shd w:val="clear" w:color="auto" w:fill="auto"/>
            <w:noWrap/>
            <w:vAlign w:val="bottom"/>
          </w:tcPr>
          <w:p w:rsidR="00B119D2" w:rsidRPr="0051787E" w:rsidRDefault="00B119D2" w:rsidP="0046315B">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119D2" w:rsidRPr="0051787E" w:rsidRDefault="00B119D2" w:rsidP="0046315B">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119D2" w:rsidRPr="0051787E" w:rsidRDefault="00B119D2" w:rsidP="0046315B">
            <w:pPr>
              <w:jc w:val="center"/>
              <w:rPr>
                <w:rFonts w:ascii="Calibri" w:eastAsia="Times New Roman" w:hAnsi="Calibri" w:cs="Calibri"/>
                <w:b/>
                <w:bCs/>
                <w:color w:val="000000"/>
                <w:sz w:val="16"/>
                <w:szCs w:val="16"/>
                <w:lang w:eastAsia="en-GB"/>
              </w:rPr>
            </w:pPr>
          </w:p>
        </w:tc>
      </w:tr>
      <w:tr w:rsidR="00B119D2" w:rsidRPr="0051787E" w:rsidTr="0046315B">
        <w:trPr>
          <w:trHeight w:val="96"/>
        </w:trPr>
        <w:tc>
          <w:tcPr>
            <w:tcW w:w="982" w:type="dxa"/>
            <w:tcBorders>
              <w:top w:val="nil"/>
              <w:left w:val="double" w:sz="6" w:space="0" w:color="auto"/>
              <w:bottom w:val="nil"/>
              <w:right w:val="nil"/>
            </w:tcBorders>
            <w:shd w:val="clear" w:color="auto" w:fill="auto"/>
            <w:noWrap/>
            <w:vAlign w:val="bottom"/>
          </w:tcPr>
          <w:p w:rsidR="00B119D2" w:rsidRPr="0051787E" w:rsidRDefault="00B119D2" w:rsidP="0046315B">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119D2" w:rsidRPr="0051787E" w:rsidRDefault="00B119D2" w:rsidP="0046315B">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119D2" w:rsidRPr="0051787E" w:rsidRDefault="00B119D2" w:rsidP="0046315B">
            <w:pPr>
              <w:jc w:val="center"/>
              <w:rPr>
                <w:rFonts w:ascii="Calibri" w:eastAsia="Times New Roman" w:hAnsi="Calibri" w:cs="Calibri"/>
                <w:b/>
                <w:bCs/>
                <w:color w:val="000000"/>
                <w:sz w:val="16"/>
                <w:szCs w:val="16"/>
                <w:lang w:eastAsia="en-GB"/>
              </w:rPr>
            </w:pPr>
          </w:p>
        </w:tc>
      </w:tr>
      <w:tr w:rsidR="00B119D2" w:rsidRPr="0051787E" w:rsidTr="0046315B">
        <w:trPr>
          <w:trHeight w:val="96"/>
        </w:trPr>
        <w:tc>
          <w:tcPr>
            <w:tcW w:w="982" w:type="dxa"/>
            <w:tcBorders>
              <w:top w:val="nil"/>
              <w:left w:val="double" w:sz="6" w:space="0" w:color="auto"/>
              <w:bottom w:val="nil"/>
              <w:right w:val="nil"/>
            </w:tcBorders>
            <w:shd w:val="clear" w:color="auto" w:fill="auto"/>
            <w:noWrap/>
            <w:vAlign w:val="bottom"/>
          </w:tcPr>
          <w:p w:rsidR="00B119D2" w:rsidRPr="0051787E" w:rsidRDefault="00B119D2" w:rsidP="0046315B">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B119D2" w:rsidRPr="0051787E" w:rsidRDefault="00B119D2" w:rsidP="0046315B">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119D2" w:rsidRPr="0051787E" w:rsidRDefault="00B119D2" w:rsidP="0046315B">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119D2" w:rsidRPr="0051787E" w:rsidRDefault="00B119D2" w:rsidP="0046315B">
            <w:pPr>
              <w:jc w:val="center"/>
              <w:rPr>
                <w:rFonts w:ascii="Calibri" w:eastAsia="Times New Roman" w:hAnsi="Calibri" w:cs="Calibri"/>
                <w:b/>
                <w:bCs/>
                <w:color w:val="000000"/>
                <w:sz w:val="16"/>
                <w:szCs w:val="16"/>
                <w:lang w:eastAsia="en-GB"/>
              </w:rPr>
            </w:pPr>
          </w:p>
        </w:tc>
      </w:tr>
      <w:tr w:rsidR="00B119D2" w:rsidRPr="0051787E" w:rsidTr="0046315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119D2" w:rsidRPr="0051787E" w:rsidRDefault="00B119D2" w:rsidP="0046315B">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B119D2" w:rsidRPr="0051787E" w:rsidRDefault="00B119D2" w:rsidP="0046315B">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B119D2" w:rsidRPr="0051787E" w:rsidTr="0046315B">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B119D2" w:rsidRPr="0051787E" w:rsidRDefault="00B119D2" w:rsidP="0046315B">
            <w:pPr>
              <w:jc w:val="center"/>
              <w:rPr>
                <w:rFonts w:ascii="Calibri" w:eastAsia="Times New Roman" w:hAnsi="Calibri" w:cs="Calibri"/>
                <w:i/>
                <w:iCs/>
                <w:color w:val="000000"/>
                <w:sz w:val="16"/>
                <w:szCs w:val="16"/>
                <w:lang w:val="en-GB" w:eastAsia="en-GB"/>
              </w:rPr>
            </w:pPr>
            <w:r w:rsidRPr="0051787E">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51787E">
              <w:rPr>
                <w:rFonts w:ascii="Calibri" w:eastAsia="Times New Roman" w:hAnsi="Calibri" w:cs="Calibri"/>
                <w:i/>
                <w:iCs/>
                <w:color w:val="000000"/>
                <w:sz w:val="16"/>
                <w:szCs w:val="16"/>
                <w:lang w:val="en-GB" w:eastAsia="en-GB"/>
              </w:rPr>
              <w:t>[web link to the relevant information]</w:t>
            </w:r>
          </w:p>
          <w:p w:rsidR="00B119D2" w:rsidRPr="0051787E" w:rsidRDefault="00B119D2" w:rsidP="005812E8">
            <w:pPr>
              <w:jc w:val="cente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w:t>
            </w:r>
            <w:r w:rsidR="005812E8">
              <w:rPr>
                <w:rFonts w:ascii="Calibri" w:eastAsia="Times New Roman" w:hAnsi="Calibri" w:cs="Calibri"/>
                <w:i/>
                <w:iCs/>
                <w:color w:val="002060"/>
                <w:sz w:val="16"/>
                <w:szCs w:val="16"/>
                <w:lang w:eastAsia="en-GB"/>
              </w:rPr>
              <w:t xml:space="preserve">nes composantes pédagogiques : </w:t>
            </w:r>
            <w:r w:rsidR="005812E8" w:rsidRPr="005812E8">
              <w:rPr>
                <w:rFonts w:ascii="Calibri" w:eastAsia="Times New Roman" w:hAnsi="Calibri" w:cs="Calibri"/>
                <w:i/>
                <w:iCs/>
                <w:color w:val="002060"/>
                <w:sz w:val="16"/>
                <w:szCs w:val="16"/>
                <w:lang w:eastAsia="en-GB"/>
              </w:rPr>
              <w:t>http://international.parisnanterre.fr/etudiant-e-s/partir-etudier-a-l-etranger-outgoing-students-/europe/</w:t>
            </w:r>
          </w:p>
        </w:tc>
      </w:tr>
      <w:tr w:rsidR="00B119D2" w:rsidRPr="0051787E" w:rsidTr="0046315B">
        <w:trPr>
          <w:trHeight w:val="83"/>
        </w:trPr>
        <w:tc>
          <w:tcPr>
            <w:tcW w:w="982" w:type="dxa"/>
            <w:tcBorders>
              <w:top w:val="nil"/>
              <w:left w:val="nil"/>
              <w:bottom w:val="nil"/>
              <w:right w:val="nil"/>
            </w:tcBorders>
            <w:shd w:val="clear" w:color="auto" w:fill="auto"/>
            <w:noWrap/>
            <w:vAlign w:val="bottom"/>
            <w:hideMark/>
          </w:tcPr>
          <w:p w:rsidR="00B119D2" w:rsidRPr="0051787E" w:rsidRDefault="00B119D2" w:rsidP="0046315B">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rsidR="00B119D2" w:rsidRPr="003222D2" w:rsidRDefault="00B119D2" w:rsidP="0046315B">
            <w:pPr>
              <w:rPr>
                <w:rFonts w:ascii="Calibri" w:eastAsia="Times New Roman" w:hAnsi="Calibri" w:cs="Calibri"/>
                <w:sz w:val="16"/>
                <w:szCs w:val="16"/>
                <w:u w:val="single"/>
                <w:lang w:eastAsia="en-GB"/>
              </w:rPr>
            </w:pPr>
          </w:p>
          <w:p w:rsidR="00B119D2" w:rsidRPr="003222D2" w:rsidRDefault="00B119D2" w:rsidP="0046315B">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B119D2" w:rsidRPr="0051787E" w:rsidRDefault="00B119D2" w:rsidP="0046315B">
            <w:pPr>
              <w:rPr>
                <w:rFonts w:ascii="Calibri" w:eastAsia="Times New Roman" w:hAnsi="Calibri" w:cs="Calibri"/>
                <w:b/>
                <w:bCs/>
                <w:color w:val="000000"/>
                <w:sz w:val="16"/>
                <w:szCs w:val="16"/>
                <w:lang w:eastAsia="en-GB"/>
              </w:rPr>
            </w:pPr>
          </w:p>
          <w:p w:rsidR="00B119D2" w:rsidRPr="0051787E" w:rsidRDefault="00B119D2" w:rsidP="0046315B">
            <w:pPr>
              <w:rPr>
                <w:rFonts w:ascii="Calibri" w:eastAsia="Times New Roman" w:hAnsi="Calibri" w:cs="Calibri"/>
                <w:b/>
                <w:bCs/>
                <w:color w:val="000000"/>
                <w:sz w:val="16"/>
                <w:szCs w:val="16"/>
                <w:lang w:eastAsia="en-GB"/>
              </w:rPr>
            </w:pPr>
          </w:p>
          <w:p w:rsidR="00B119D2" w:rsidRPr="0051787E" w:rsidRDefault="00B119D2" w:rsidP="0046315B">
            <w:pPr>
              <w:rPr>
                <w:rFonts w:ascii="Calibri" w:eastAsia="Times New Roman" w:hAnsi="Calibri" w:cs="Calibri"/>
                <w:b/>
                <w:bCs/>
                <w:color w:val="000000"/>
                <w:sz w:val="16"/>
                <w:szCs w:val="16"/>
                <w:lang w:eastAsia="en-GB"/>
              </w:rPr>
            </w:pPr>
          </w:p>
          <w:p w:rsidR="00B119D2" w:rsidRPr="0051787E" w:rsidRDefault="00B119D2" w:rsidP="0046315B">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B119D2" w:rsidRPr="0051787E" w:rsidRDefault="00B119D2" w:rsidP="0046315B">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rsidR="00B119D2" w:rsidRPr="0051787E" w:rsidRDefault="00B119D2" w:rsidP="0046315B">
            <w:pPr>
              <w:rPr>
                <w:rFonts w:ascii="Calibri" w:eastAsia="Times New Roman" w:hAnsi="Calibri" w:cs="Calibri"/>
                <w:color w:val="000000"/>
                <w:lang w:eastAsia="en-GB"/>
              </w:rPr>
            </w:pPr>
          </w:p>
        </w:tc>
      </w:tr>
      <w:tr w:rsidR="00B119D2" w:rsidRPr="0051787E" w:rsidTr="0046315B">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119D2" w:rsidRPr="0051787E" w:rsidRDefault="00B119D2" w:rsidP="0046315B">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0000"/>
                <w:sz w:val="16"/>
                <w:szCs w:val="16"/>
                <w:lang w:val="en-GB" w:eastAsia="en-GB"/>
              </w:rPr>
              <w:t xml:space="preserve">Commitment </w:t>
            </w:r>
          </w:p>
          <w:p w:rsidR="00B119D2" w:rsidRPr="0051787E" w:rsidRDefault="00B119D2" w:rsidP="0046315B">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rsidR="00B119D2" w:rsidRPr="0051787E" w:rsidRDefault="00B119D2" w:rsidP="0046315B">
            <w:pPr>
              <w:jc w:val="both"/>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51787E">
              <w:rPr>
                <w:rFonts w:ascii="Calibri" w:eastAsia="Times New Roman" w:hAnsi="Calibri" w:cs="Calibri"/>
                <w:color w:val="000000"/>
                <w:sz w:val="14"/>
                <w:szCs w:val="16"/>
                <w:lang w:val="en-GB" w:eastAsia="en-GB"/>
              </w:rPr>
              <w:t>A</w:t>
            </w:r>
            <w:proofErr w:type="gramEnd"/>
            <w:r w:rsidRPr="0051787E">
              <w:rPr>
                <w:rFonts w:ascii="Calibri" w:eastAsia="Times New Roman" w:hAnsi="Calibri" w:cs="Calibri"/>
                <w:color w:val="000000"/>
                <w:sz w:val="14"/>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B119D2" w:rsidRPr="0051787E" w:rsidRDefault="00B119D2" w:rsidP="0046315B">
            <w:pPr>
              <w:jc w:val="both"/>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B119D2" w:rsidRPr="0051787E" w:rsidTr="0046315B">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B119D2" w:rsidRPr="0051787E" w:rsidRDefault="00B119D2" w:rsidP="0046315B">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B119D2" w:rsidRPr="0051787E" w:rsidRDefault="00B119D2" w:rsidP="0046315B">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B119D2" w:rsidRPr="0051787E" w:rsidRDefault="00B119D2" w:rsidP="0046315B">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B119D2" w:rsidRPr="0051787E" w:rsidTr="0046315B">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B119D2" w:rsidRPr="0051787E" w:rsidRDefault="00B119D2" w:rsidP="0046315B">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Student</w:t>
            </w:r>
          </w:p>
          <w:p w:rsidR="00B119D2" w:rsidRPr="0051787E" w:rsidRDefault="00B119D2" w:rsidP="0046315B">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B119D2" w:rsidRPr="0051787E" w:rsidRDefault="00B119D2" w:rsidP="0046315B">
            <w:pPr>
              <w:jc w:val="center"/>
              <w:rPr>
                <w:rFonts w:ascii="Calibri" w:eastAsia="Times New Roman" w:hAnsi="Calibri" w:cs="Calibri"/>
                <w:color w:val="000000"/>
                <w:sz w:val="16"/>
                <w:szCs w:val="16"/>
                <w:lang w:val="en-GB" w:eastAsia="en-GB"/>
              </w:rPr>
            </w:pPr>
          </w:p>
          <w:p w:rsidR="00B119D2" w:rsidRPr="0051787E" w:rsidRDefault="00B119D2" w:rsidP="0046315B">
            <w:pPr>
              <w:jc w:val="center"/>
              <w:rPr>
                <w:rFonts w:ascii="Calibri" w:eastAsia="Times New Roman" w:hAnsi="Calibri" w:cs="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B119D2" w:rsidRPr="0051787E" w:rsidRDefault="00B119D2" w:rsidP="0046315B">
            <w:pPr>
              <w:jc w:val="center"/>
              <w:rPr>
                <w:rFonts w:ascii="Calibri" w:eastAsia="Times New Roman" w:hAnsi="Calibri" w:cs="Calibri"/>
                <w:i/>
                <w:color w:val="000000"/>
                <w:sz w:val="16"/>
                <w:szCs w:val="16"/>
                <w:lang w:val="en-GB" w:eastAsia="en-GB"/>
              </w:rPr>
            </w:pPr>
            <w:r w:rsidRPr="0051787E">
              <w:rPr>
                <w:rFonts w:ascii="Calibri" w:eastAsia="Times New Roman" w:hAnsi="Calibri" w:cs="Calibri"/>
                <w:i/>
                <w:color w:val="000000"/>
                <w:sz w:val="16"/>
                <w:szCs w:val="16"/>
                <w:lang w:val="en-GB" w:eastAsia="en-GB"/>
              </w:rPr>
              <w:t>Student</w:t>
            </w:r>
          </w:p>
          <w:p w:rsidR="00B119D2" w:rsidRPr="0051787E" w:rsidRDefault="00B119D2" w:rsidP="0046315B">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i/>
                <w:color w:val="002060"/>
                <w:sz w:val="16"/>
                <w:szCs w:val="16"/>
                <w:lang w:val="en-GB" w:eastAsia="en-GB"/>
              </w:rPr>
              <w:t>Etudiant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B119D2" w:rsidRPr="0051787E" w:rsidRDefault="00B119D2" w:rsidP="0046315B">
            <w:pPr>
              <w:jc w:val="center"/>
              <w:rPr>
                <w:rFonts w:ascii="Calibri" w:eastAsia="Times New Roman" w:hAnsi="Calibri" w:cs="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B119D2" w:rsidRPr="0051787E" w:rsidRDefault="00B119D2" w:rsidP="0046315B">
            <w:pPr>
              <w:jc w:val="center"/>
              <w:rPr>
                <w:rFonts w:ascii="Calibri" w:eastAsia="Times New Roman" w:hAnsi="Calibri" w:cs="Calibri"/>
                <w:b/>
                <w:bCs/>
                <w:color w:val="000000"/>
                <w:sz w:val="16"/>
                <w:szCs w:val="16"/>
                <w:lang w:val="en-GB" w:eastAsia="en-GB"/>
              </w:rPr>
            </w:pPr>
          </w:p>
        </w:tc>
      </w:tr>
      <w:tr w:rsidR="00B119D2" w:rsidRPr="0051787E" w:rsidTr="0046315B">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B119D2" w:rsidRPr="0051787E" w:rsidRDefault="00B119D2" w:rsidP="0046315B">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0"/>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B119D2" w:rsidRPr="0051787E" w:rsidRDefault="005812E8" w:rsidP="0046315B">
            <w:pPr>
              <w:jc w:val="cente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Enseignant</w:t>
            </w:r>
            <w:r w:rsidR="00B119D2" w:rsidRPr="0051787E">
              <w:rPr>
                <w:rFonts w:ascii="Calibri" w:eastAsia="Times New Roman" w:hAnsi="Calibri" w:cs="Calibri"/>
                <w:color w:val="002060"/>
                <w:sz w:val="16"/>
                <w:szCs w:val="16"/>
                <w:lang w:eastAsia="en-GB"/>
              </w:rPr>
              <w:t xml:space="preserv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eastAsia="en-GB"/>
              </w:rPr>
            </w:pPr>
          </w:p>
        </w:tc>
      </w:tr>
      <w:tr w:rsidR="00B119D2" w:rsidRPr="0051787E" w:rsidTr="0046315B">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B119D2" w:rsidRPr="0051787E" w:rsidRDefault="00B119D2" w:rsidP="0046315B">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1"/>
            </w:r>
          </w:p>
          <w:p w:rsidR="00B119D2" w:rsidRPr="0051787E" w:rsidRDefault="00B119D2" w:rsidP="0046315B">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B119D2" w:rsidRPr="0051787E" w:rsidRDefault="00B119D2" w:rsidP="0046315B">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B119D2" w:rsidRPr="0051787E" w:rsidRDefault="00B119D2" w:rsidP="0046315B">
            <w:pPr>
              <w:jc w:val="center"/>
              <w:rPr>
                <w:rFonts w:ascii="Calibri" w:eastAsia="Times New Roman" w:hAnsi="Calibri" w:cs="Calibri"/>
                <w:b/>
                <w:bCs/>
                <w:color w:val="000000"/>
                <w:sz w:val="16"/>
                <w:szCs w:val="16"/>
                <w:lang w:eastAsia="en-GB"/>
              </w:rPr>
            </w:pPr>
          </w:p>
        </w:tc>
      </w:tr>
    </w:tbl>
    <w:p w:rsidR="006541F3" w:rsidRDefault="006541F3"/>
    <w:p w:rsidR="00B119D2" w:rsidRDefault="00B119D2"/>
    <w:sectPr w:rsidR="00B119D2" w:rsidSect="005812E8">
      <w:headerReference w:type="default" r:id="rId7"/>
      <w:type w:val="continuous"/>
      <w:pgSz w:w="11909" w:h="16838" w:code="9"/>
      <w:pgMar w:top="794" w:right="851" w:bottom="851" w:left="794" w:header="72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D2" w:rsidRDefault="00B119D2" w:rsidP="00B119D2">
      <w:r>
        <w:separator/>
      </w:r>
    </w:p>
  </w:endnote>
  <w:endnote w:type="continuationSeparator" w:id="0">
    <w:p w:rsidR="00B119D2" w:rsidRDefault="00B119D2" w:rsidP="00B119D2">
      <w:r>
        <w:continuationSeparator/>
      </w:r>
    </w:p>
  </w:endnote>
  <w:endnote w:id="1">
    <w:p w:rsidR="005812E8" w:rsidRPr="009A68A2" w:rsidRDefault="005812E8" w:rsidP="005812E8">
      <w:pPr>
        <w:pStyle w:val="Notedefin"/>
        <w:rPr>
          <w:rFonts w:cstheme="minorHAnsi"/>
          <w:b/>
          <w:color w:val="548DD4" w:themeColor="text2" w:themeTint="99"/>
          <w:sz w:val="18"/>
          <w:szCs w:val="18"/>
          <w:lang w:val="en-GB"/>
        </w:rPr>
      </w:pPr>
      <w:r>
        <w:rPr>
          <w:rFonts w:ascii="Verdana" w:hAnsi="Verdana"/>
          <w:sz w:val="18"/>
          <w:szCs w:val="18"/>
          <w:lang w:val="en-GB"/>
        </w:rPr>
        <w:t xml:space="preserve">     </w:t>
      </w:r>
      <w:r w:rsidRPr="002E71CC">
        <w:rPr>
          <w:rStyle w:val="Appeldenotedefin"/>
          <w:sz w:val="18"/>
          <w:szCs w:val="18"/>
        </w:rPr>
        <w:endnoteRef/>
      </w:r>
      <w:r w:rsidRPr="002E71CC">
        <w:rPr>
          <w:rFonts w:ascii="Verdana" w:hAnsi="Verdana"/>
          <w:sz w:val="18"/>
          <w:szCs w:val="18"/>
          <w:lang w:val="en-GB"/>
        </w:rPr>
        <w:t xml:space="preserve"> </w:t>
      </w:r>
      <w:r w:rsidRPr="002E71CC">
        <w:rPr>
          <w:rFonts w:cstheme="minorHAnsi"/>
          <w:b/>
          <w:sz w:val="18"/>
          <w:szCs w:val="18"/>
          <w:lang w:val="en-GB"/>
        </w:rPr>
        <w:t xml:space="preserve">Nationality: </w:t>
      </w:r>
      <w:r w:rsidRPr="002E71CC">
        <w:rPr>
          <w:rFonts w:cstheme="minorHAnsi"/>
          <w:sz w:val="18"/>
          <w:szCs w:val="18"/>
          <w:lang w:val="en-GB"/>
        </w:rPr>
        <w:t>country to which the person belongs administratively and that issues the ID card and/or passport.</w:t>
      </w:r>
      <w:r w:rsidRPr="009A68A2">
        <w:rPr>
          <w:rFonts w:cstheme="minorHAnsi"/>
          <w:b/>
          <w:color w:val="548DD4" w:themeColor="text2" w:themeTint="99"/>
          <w:sz w:val="18"/>
          <w:szCs w:val="18"/>
          <w:lang w:val="en-GB"/>
        </w:rPr>
        <w:t xml:space="preserve"> </w:t>
      </w:r>
    </w:p>
    <w:p w:rsidR="005812E8" w:rsidRPr="009A68A2" w:rsidRDefault="005812E8" w:rsidP="005812E8">
      <w:pPr>
        <w:pStyle w:val="Notedefin"/>
        <w:ind w:left="426"/>
        <w:rPr>
          <w:rFonts w:cstheme="minorHAnsi"/>
          <w:color w:val="002060"/>
          <w:sz w:val="18"/>
          <w:szCs w:val="18"/>
          <w:lang w:val="fr-FR"/>
        </w:rPr>
      </w:pPr>
      <w:r w:rsidRPr="009A68A2">
        <w:rPr>
          <w:rFonts w:cstheme="minorHAnsi"/>
          <w:b/>
          <w:color w:val="002060"/>
          <w:sz w:val="18"/>
          <w:szCs w:val="18"/>
          <w:lang w:val="fr-FR"/>
        </w:rPr>
        <w:t xml:space="preserve">Nationalité : </w:t>
      </w:r>
      <w:r w:rsidRPr="009A68A2">
        <w:rPr>
          <w:rFonts w:cstheme="minorHAnsi"/>
          <w:color w:val="002060"/>
          <w:sz w:val="18"/>
          <w:szCs w:val="18"/>
          <w:lang w:val="fr-FR"/>
        </w:rPr>
        <w:t>pays duquel la personne dépend administrativement et qui a délivré la carte d’identité et/ou le passeport.</w:t>
      </w:r>
    </w:p>
    <w:p w:rsidR="005812E8" w:rsidRPr="008721AE" w:rsidRDefault="005812E8" w:rsidP="005812E8">
      <w:pPr>
        <w:pStyle w:val="Notedefin"/>
        <w:ind w:left="284"/>
        <w:rPr>
          <w:rFonts w:cstheme="minorHAnsi"/>
          <w:sz w:val="18"/>
          <w:szCs w:val="18"/>
          <w:lang w:val="fr-FR"/>
        </w:rPr>
      </w:pPr>
    </w:p>
  </w:endnote>
  <w:endnote w:id="2">
    <w:p w:rsidR="005812E8" w:rsidRPr="002E71CC" w:rsidRDefault="005812E8" w:rsidP="005812E8">
      <w:pPr>
        <w:pStyle w:val="Notedefin"/>
        <w:ind w:left="426" w:hanging="142"/>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Study cycle:</w:t>
      </w:r>
      <w:r w:rsidRPr="002E71CC">
        <w:rPr>
          <w:rFonts w:cstheme="minorHAnsi"/>
          <w:sz w:val="18"/>
          <w:szCs w:val="18"/>
          <w:lang w:val="en-GB"/>
        </w:rPr>
        <w:t xml:space="preserve"> Short cycle (EQF level 5) / Bachelor or equivalent first cycle (EQF level 6) / Master or equivalent second cycle (EQF level 7) / Doctorate or equivalent third cycle (EQF level 8).</w:t>
      </w:r>
    </w:p>
    <w:p w:rsidR="005812E8" w:rsidRPr="009A68A2" w:rsidRDefault="005812E8" w:rsidP="005812E8">
      <w:pPr>
        <w:pStyle w:val="Notedefin"/>
        <w:ind w:left="426"/>
        <w:rPr>
          <w:rFonts w:cstheme="minorHAnsi"/>
          <w:color w:val="002060"/>
          <w:sz w:val="18"/>
          <w:szCs w:val="18"/>
          <w:lang w:val="fr-FR"/>
        </w:rPr>
      </w:pPr>
      <w:r w:rsidRPr="009A68A2">
        <w:rPr>
          <w:rFonts w:cstheme="minorHAnsi"/>
          <w:b/>
          <w:color w:val="002060"/>
          <w:sz w:val="18"/>
          <w:szCs w:val="18"/>
          <w:lang w:val="fr-FR"/>
        </w:rPr>
        <w:t>Cycles d’études :</w:t>
      </w:r>
      <w:r w:rsidRPr="009A68A2">
        <w:rPr>
          <w:rFonts w:cstheme="minorHAnsi"/>
          <w:color w:val="002060"/>
          <w:sz w:val="18"/>
          <w:szCs w:val="18"/>
          <w:lang w:val="fr-FR"/>
        </w:rPr>
        <w:t xml:space="preserve"> Cycle court (CEC niveau 5) / Licence ou équivalent 1</w:t>
      </w:r>
      <w:r w:rsidRPr="009A68A2">
        <w:rPr>
          <w:rFonts w:cstheme="minorHAnsi"/>
          <w:color w:val="002060"/>
          <w:sz w:val="18"/>
          <w:szCs w:val="18"/>
          <w:vertAlign w:val="superscript"/>
          <w:lang w:val="fr-FR"/>
        </w:rPr>
        <w:t>er</w:t>
      </w:r>
      <w:r w:rsidRPr="009A68A2">
        <w:rPr>
          <w:rFonts w:cstheme="minorHAnsi"/>
          <w:color w:val="002060"/>
          <w:sz w:val="18"/>
          <w:szCs w:val="18"/>
          <w:lang w:val="fr-FR"/>
        </w:rPr>
        <w:t xml:space="preserve"> cycle (CEC niveau 6) / Master ou équivalent 2</w:t>
      </w:r>
      <w:r w:rsidRPr="009A68A2">
        <w:rPr>
          <w:rFonts w:cstheme="minorHAnsi"/>
          <w:color w:val="002060"/>
          <w:sz w:val="18"/>
          <w:szCs w:val="18"/>
          <w:vertAlign w:val="superscript"/>
          <w:lang w:val="fr-FR"/>
        </w:rPr>
        <w:t>è</w:t>
      </w:r>
      <w:r w:rsidRPr="009A68A2">
        <w:rPr>
          <w:rFonts w:cstheme="minorHAnsi"/>
          <w:color w:val="002060"/>
          <w:sz w:val="18"/>
          <w:szCs w:val="18"/>
          <w:lang w:val="fr-FR"/>
        </w:rPr>
        <w:t xml:space="preserve"> cycle (CEC niveau 7) / Doctorat ou équivalent 3</w:t>
      </w:r>
      <w:r w:rsidRPr="009A68A2">
        <w:rPr>
          <w:rFonts w:cstheme="minorHAnsi"/>
          <w:color w:val="002060"/>
          <w:sz w:val="18"/>
          <w:szCs w:val="18"/>
          <w:vertAlign w:val="superscript"/>
          <w:lang w:val="fr-FR"/>
        </w:rPr>
        <w:t>è</w:t>
      </w:r>
      <w:r w:rsidRPr="009A68A2">
        <w:rPr>
          <w:rFonts w:cstheme="minorHAnsi"/>
          <w:color w:val="002060"/>
          <w:sz w:val="18"/>
          <w:szCs w:val="18"/>
          <w:lang w:val="fr-FR"/>
        </w:rPr>
        <w:t xml:space="preserve"> cycle (CEC niveau 8).</w:t>
      </w:r>
    </w:p>
    <w:p w:rsidR="005812E8" w:rsidRPr="009A68A2" w:rsidRDefault="005812E8" w:rsidP="005812E8">
      <w:pPr>
        <w:pStyle w:val="Notedefin"/>
        <w:ind w:left="426"/>
        <w:rPr>
          <w:rFonts w:cstheme="minorHAnsi"/>
          <w:sz w:val="18"/>
          <w:szCs w:val="18"/>
          <w:lang w:val="fr-FR"/>
        </w:rPr>
      </w:pPr>
    </w:p>
  </w:endnote>
  <w:endnote w:id="3">
    <w:p w:rsidR="005812E8" w:rsidRPr="002E71CC" w:rsidRDefault="005812E8" w:rsidP="005812E8">
      <w:pPr>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Field of education:</w:t>
      </w:r>
      <w:r w:rsidRPr="002E71CC">
        <w:rPr>
          <w:rFonts w:cstheme="minorHAnsi"/>
          <w:sz w:val="18"/>
          <w:szCs w:val="18"/>
          <w:lang w:val="en-GB"/>
        </w:rPr>
        <w:t xml:space="preserve"> T</w:t>
      </w:r>
      <w:r w:rsidRPr="002E71CC">
        <w:rPr>
          <w:rFonts w:cstheme="minorHAnsi"/>
          <w:color w:val="000080"/>
          <w:sz w:val="18"/>
          <w:szCs w:val="18"/>
          <w:lang w:val="en-GB" w:eastAsia="en-GB"/>
        </w:rPr>
        <w:t>he</w:t>
      </w:r>
      <w:r w:rsidRPr="002E71CC">
        <w:rPr>
          <w:rFonts w:cstheme="minorHAnsi"/>
          <w:sz w:val="18"/>
          <w:szCs w:val="18"/>
          <w:lang w:val="en-GB"/>
        </w:rPr>
        <w:t xml:space="preserve"> </w:t>
      </w:r>
      <w:r w:rsidR="009A68A2">
        <w:fldChar w:fldCharType="begin"/>
      </w:r>
      <w:r w:rsidR="009A68A2" w:rsidRPr="009A68A2">
        <w:rPr>
          <w:lang w:val="en-GB"/>
        </w:rPr>
        <w:instrText xml:space="preserve"> HYPERLINK "http://ec.europa.eu/education/tools/isced-f_en.htm" </w:instrText>
      </w:r>
      <w:r w:rsidR="009A68A2">
        <w:fldChar w:fldCharType="separate"/>
      </w:r>
      <w:r w:rsidRPr="002E71CC">
        <w:rPr>
          <w:rStyle w:val="Lienhypertexte"/>
          <w:rFonts w:cstheme="minorHAnsi"/>
          <w:sz w:val="18"/>
          <w:szCs w:val="18"/>
          <w:lang w:val="en-GB"/>
        </w:rPr>
        <w:t>ISCED-F 2013 search tool</w:t>
      </w:r>
      <w:r w:rsidR="009A68A2">
        <w:rPr>
          <w:rStyle w:val="Lienhypertexte"/>
          <w:rFonts w:cstheme="minorHAnsi"/>
          <w:sz w:val="18"/>
          <w:szCs w:val="18"/>
          <w:lang w:val="en-GB"/>
        </w:rPr>
        <w:fldChar w:fldCharType="end"/>
      </w:r>
      <w:r w:rsidRPr="002E71CC">
        <w:rPr>
          <w:rFonts w:cstheme="minorHAnsi"/>
          <w:sz w:val="18"/>
          <w:szCs w:val="18"/>
          <w:lang w:val="en-GB"/>
        </w:rPr>
        <w:t xml:space="preserve"> available at </w:t>
      </w:r>
      <w:r w:rsidR="009A68A2">
        <w:fldChar w:fldCharType="begin"/>
      </w:r>
      <w:r w:rsidR="009A68A2" w:rsidRPr="009A68A2">
        <w:rPr>
          <w:lang w:val="en-GB"/>
        </w:rPr>
        <w:instrText xml:space="preserve"> HYPERLINK "http://ec.europa.eu/education/tools/isced-f_en.htm" </w:instrText>
      </w:r>
      <w:r w:rsidR="009A68A2">
        <w:fldChar w:fldCharType="separate"/>
      </w:r>
      <w:r w:rsidRPr="002E71CC">
        <w:rPr>
          <w:rStyle w:val="Lienhypertexte"/>
          <w:rFonts w:cstheme="minorHAnsi"/>
          <w:sz w:val="18"/>
          <w:szCs w:val="18"/>
          <w:lang w:val="en-GB"/>
        </w:rPr>
        <w:t>http://ec.europa.eu/education/tools/isced-f_en.htm</w:t>
      </w:r>
      <w:r w:rsidR="009A68A2">
        <w:rPr>
          <w:rStyle w:val="Lienhypertexte"/>
          <w:rFonts w:cstheme="minorHAnsi"/>
          <w:sz w:val="18"/>
          <w:szCs w:val="18"/>
          <w:lang w:val="en-GB"/>
        </w:rPr>
        <w:fldChar w:fldCharType="end"/>
      </w:r>
      <w:r w:rsidRPr="002E71CC">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p w:rsidR="005812E8" w:rsidRPr="002E71CC" w:rsidRDefault="005812E8" w:rsidP="005812E8">
      <w:pPr>
        <w:ind w:left="426"/>
        <w:jc w:val="both"/>
        <w:rPr>
          <w:rFonts w:cstheme="minorHAnsi"/>
          <w:color w:val="002060"/>
          <w:sz w:val="18"/>
          <w:szCs w:val="18"/>
        </w:rPr>
      </w:pPr>
      <w:r w:rsidRPr="002E71CC">
        <w:rPr>
          <w:rFonts w:cstheme="minorHAnsi"/>
          <w:b/>
          <w:color w:val="002060"/>
          <w:sz w:val="18"/>
          <w:szCs w:val="18"/>
        </w:rPr>
        <w:t>Domaine d’études</w:t>
      </w:r>
      <w:r w:rsidRPr="002E71CC">
        <w:rPr>
          <w:rFonts w:cstheme="minorHAnsi"/>
          <w:color w:val="002060"/>
          <w:sz w:val="18"/>
          <w:szCs w:val="18"/>
        </w:rPr>
        <w:t xml:space="preserve"> : </w:t>
      </w:r>
      <w:hyperlink r:id="rId1" w:history="1">
        <w:r w:rsidRPr="002E71CC">
          <w:rPr>
            <w:rStyle w:val="Lienhypertexte"/>
            <w:rFonts w:cstheme="minorHAnsi"/>
            <w:color w:val="002060"/>
            <w:sz w:val="18"/>
            <w:szCs w:val="18"/>
          </w:rPr>
          <w:t>L’outil de recherche CITE-F 2013</w:t>
        </w:r>
      </w:hyperlink>
      <w:r w:rsidRPr="002E71CC">
        <w:rPr>
          <w:rFonts w:cstheme="minorHAnsi"/>
          <w:b/>
          <w:color w:val="002060"/>
          <w:sz w:val="18"/>
          <w:szCs w:val="18"/>
        </w:rPr>
        <w:t xml:space="preserve"> </w:t>
      </w:r>
      <w:r w:rsidRPr="002E71CC">
        <w:rPr>
          <w:rFonts w:cstheme="minorHAnsi"/>
          <w:color w:val="002060"/>
          <w:sz w:val="18"/>
          <w:szCs w:val="18"/>
        </w:rPr>
        <w:t xml:space="preserve">disponible sur </w:t>
      </w:r>
      <w:hyperlink r:id="rId2" w:history="1">
        <w:r w:rsidRPr="002E71CC">
          <w:rPr>
            <w:rStyle w:val="Lienhypertexte"/>
            <w:rFonts w:cstheme="minorHAnsi"/>
            <w:color w:val="002060"/>
            <w:sz w:val="18"/>
            <w:szCs w:val="18"/>
          </w:rPr>
          <w:t>http://ec.europa.eu/education/tools/isced-f_fr.htm</w:t>
        </w:r>
      </w:hyperlink>
      <w:r w:rsidRPr="002E71CC">
        <w:rPr>
          <w:rFonts w:cstheme="minorHAnsi"/>
          <w:color w:val="002060"/>
          <w:sz w:val="18"/>
          <w:szCs w:val="18"/>
        </w:rPr>
        <w:t xml:space="preserve"> devra être utilisé pour trouver le domaine d’études de la classification internationale type de l’Education (CITE) le plus proche du domaine d’études du diplôme préparé par l’étudiant dans l’établissement d’envoi.</w:t>
      </w:r>
    </w:p>
    <w:p w:rsidR="005812E8" w:rsidRPr="002E71CC" w:rsidRDefault="005812E8" w:rsidP="005812E8">
      <w:pPr>
        <w:ind w:left="426"/>
        <w:jc w:val="both"/>
        <w:rPr>
          <w:rFonts w:cstheme="minorHAnsi"/>
          <w:sz w:val="18"/>
          <w:szCs w:val="18"/>
        </w:rPr>
      </w:pPr>
    </w:p>
  </w:endnote>
  <w:endnote w:id="4">
    <w:p w:rsidR="005812E8" w:rsidRPr="002E71CC" w:rsidRDefault="005812E8" w:rsidP="005812E8">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Erasmus code</w:t>
      </w:r>
      <w:r w:rsidRPr="002E71CC">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p w:rsidR="005812E8" w:rsidRPr="002E71CC" w:rsidRDefault="005812E8" w:rsidP="005812E8">
      <w:pPr>
        <w:pStyle w:val="Notedefin"/>
        <w:ind w:left="426"/>
        <w:jc w:val="both"/>
        <w:rPr>
          <w:rFonts w:cstheme="minorHAnsi"/>
          <w:color w:val="002060"/>
          <w:sz w:val="18"/>
          <w:szCs w:val="18"/>
          <w:lang w:val="fr-FR"/>
        </w:rPr>
      </w:pPr>
      <w:r w:rsidRPr="002E71CC">
        <w:rPr>
          <w:rFonts w:cstheme="minorHAnsi"/>
          <w:b/>
          <w:color w:val="002060"/>
          <w:sz w:val="18"/>
          <w:szCs w:val="18"/>
          <w:lang w:val="fr-FR"/>
        </w:rPr>
        <w:t>Code Erasmus</w:t>
      </w:r>
      <w:r w:rsidRPr="002E71CC">
        <w:rPr>
          <w:rFonts w:cstheme="minorHAnsi"/>
          <w:color w:val="002060"/>
          <w:sz w:val="18"/>
          <w:szCs w:val="18"/>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5812E8" w:rsidRPr="008721AE" w:rsidRDefault="005812E8" w:rsidP="005812E8">
      <w:pPr>
        <w:pStyle w:val="Notedefin"/>
        <w:ind w:left="284"/>
        <w:jc w:val="both"/>
        <w:rPr>
          <w:rFonts w:cstheme="minorHAnsi"/>
          <w:sz w:val="18"/>
          <w:szCs w:val="18"/>
          <w:lang w:val="fr-FR"/>
        </w:rPr>
      </w:pPr>
    </w:p>
  </w:endnote>
  <w:endnote w:id="5">
    <w:p w:rsidR="005812E8" w:rsidRPr="002E71CC" w:rsidRDefault="005812E8" w:rsidP="005812E8">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Contact person</w:t>
      </w:r>
      <w:r w:rsidRPr="002E71CC">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5812E8" w:rsidRPr="002E71CC" w:rsidRDefault="005812E8" w:rsidP="005812E8">
      <w:pPr>
        <w:pStyle w:val="Notedefin"/>
        <w:ind w:left="426"/>
        <w:jc w:val="both"/>
        <w:rPr>
          <w:rFonts w:cstheme="minorHAnsi"/>
          <w:color w:val="002060"/>
          <w:sz w:val="18"/>
          <w:szCs w:val="18"/>
          <w:lang w:val="fr-FR"/>
        </w:rPr>
      </w:pPr>
      <w:r w:rsidRPr="002E71CC">
        <w:rPr>
          <w:rFonts w:cstheme="minorHAnsi"/>
          <w:b/>
          <w:color w:val="002060"/>
          <w:sz w:val="18"/>
          <w:szCs w:val="18"/>
          <w:lang w:val="fr-FR"/>
        </w:rPr>
        <w:t>Personne de contact</w:t>
      </w:r>
      <w:r w:rsidRPr="002E71CC">
        <w:rPr>
          <w:rFonts w:cstheme="minorHAnsi"/>
          <w:color w:val="002060"/>
          <w:sz w:val="18"/>
          <w:szCs w:val="18"/>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5812E8" w:rsidRPr="002E71CC" w:rsidRDefault="005812E8" w:rsidP="005812E8">
      <w:pPr>
        <w:pStyle w:val="Notedefin"/>
        <w:ind w:left="426" w:hanging="142"/>
        <w:jc w:val="both"/>
        <w:rPr>
          <w:rFonts w:cstheme="minorHAnsi"/>
          <w:sz w:val="18"/>
          <w:szCs w:val="18"/>
          <w:lang w:val="fr-FR"/>
        </w:rPr>
      </w:pPr>
    </w:p>
  </w:endnote>
  <w:endnote w:id="6">
    <w:p w:rsidR="005812E8" w:rsidRPr="002E71CC" w:rsidRDefault="005812E8" w:rsidP="005812E8">
      <w:pPr>
        <w:keepNext/>
        <w:keepLines/>
        <w:tabs>
          <w:tab w:val="left" w:pos="426"/>
        </w:tabs>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An "</w:t>
      </w:r>
      <w:r w:rsidRPr="002E71CC">
        <w:rPr>
          <w:rFonts w:cstheme="minorHAnsi"/>
          <w:b/>
          <w:sz w:val="18"/>
          <w:szCs w:val="18"/>
          <w:lang w:val="en-GB"/>
        </w:rPr>
        <w:t>educational component</w:t>
      </w:r>
      <w:r w:rsidRPr="002E71CC">
        <w:rPr>
          <w:rFonts w:cstheme="minorHAnsi"/>
          <w:sz w:val="18"/>
          <w:szCs w:val="18"/>
          <w:lang w:val="en-GB"/>
        </w:rPr>
        <w:t>" is a self-contained and formal structured learning experience that features learning outcomes, credits and forms of assessment. Examples of</w:t>
      </w:r>
      <w:r w:rsidRPr="002E71CC">
        <w:rPr>
          <w:rFonts w:cstheme="minorHAnsi"/>
          <w:color w:val="FF0000"/>
          <w:sz w:val="18"/>
          <w:szCs w:val="18"/>
          <w:lang w:val="en-GB"/>
        </w:rPr>
        <w:t xml:space="preserve"> </w:t>
      </w:r>
      <w:r w:rsidRPr="002E71CC">
        <w:rPr>
          <w:rFonts w:cstheme="minorHAnsi"/>
          <w:sz w:val="18"/>
          <w:szCs w:val="18"/>
          <w:lang w:val="en-GB"/>
        </w:rPr>
        <w:t xml:space="preserve">educational components </w:t>
      </w:r>
      <w:proofErr w:type="gramStart"/>
      <w:r w:rsidRPr="002E71CC">
        <w:rPr>
          <w:rFonts w:cstheme="minorHAnsi"/>
          <w:sz w:val="18"/>
          <w:szCs w:val="18"/>
          <w:lang w:val="en-GB"/>
        </w:rPr>
        <w:t>are:</w:t>
      </w:r>
      <w:proofErr w:type="gramEnd"/>
      <w:r w:rsidRPr="002E71CC">
        <w:rPr>
          <w:rFonts w:cstheme="minorHAnsi"/>
          <w:sz w:val="18"/>
          <w:szCs w:val="18"/>
          <w:lang w:val="en-GB"/>
        </w:rPr>
        <w:t xml:space="preserve"> a course, module, seminar, laboratory work, practical work, preparation/research for a thesis, mobility window or free electives.</w:t>
      </w:r>
    </w:p>
    <w:p w:rsidR="005812E8" w:rsidRPr="002E71CC" w:rsidRDefault="005812E8" w:rsidP="005812E8">
      <w:pPr>
        <w:keepNext/>
        <w:keepLines/>
        <w:tabs>
          <w:tab w:val="left" w:pos="426"/>
        </w:tabs>
        <w:ind w:left="426"/>
        <w:jc w:val="both"/>
        <w:rPr>
          <w:rFonts w:cstheme="minorHAnsi"/>
          <w:color w:val="002060"/>
          <w:sz w:val="18"/>
          <w:szCs w:val="18"/>
        </w:rPr>
      </w:pPr>
      <w:r w:rsidRPr="002E71CC">
        <w:rPr>
          <w:rFonts w:cstheme="minorHAnsi"/>
          <w:b/>
          <w:color w:val="002060"/>
          <w:sz w:val="18"/>
          <w:szCs w:val="18"/>
        </w:rPr>
        <w:t>Une « composante pédagogique »</w:t>
      </w:r>
      <w:r w:rsidRPr="002E71CC">
        <w:rPr>
          <w:rFonts w:cstheme="minorHAnsi"/>
          <w:color w:val="002060"/>
          <w:sz w:val="18"/>
          <w:szCs w:val="18"/>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5812E8" w:rsidRPr="002E71CC" w:rsidRDefault="005812E8" w:rsidP="005812E8">
      <w:pPr>
        <w:keepNext/>
        <w:keepLines/>
        <w:tabs>
          <w:tab w:val="left" w:pos="426"/>
        </w:tabs>
        <w:ind w:left="426" w:hanging="142"/>
        <w:jc w:val="both"/>
        <w:rPr>
          <w:rFonts w:cstheme="minorHAnsi"/>
          <w:sz w:val="18"/>
          <w:szCs w:val="18"/>
          <w:highlight w:val="lightGray"/>
        </w:rPr>
      </w:pPr>
    </w:p>
  </w:endnote>
  <w:endnote w:id="7">
    <w:p w:rsidR="005812E8" w:rsidRPr="002E71CC" w:rsidRDefault="005812E8" w:rsidP="005812E8">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Course catalogue</w:t>
      </w:r>
      <w:r w:rsidRPr="002E71CC">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5812E8" w:rsidRPr="002E71CC" w:rsidRDefault="005812E8" w:rsidP="005812E8">
      <w:pPr>
        <w:pStyle w:val="Notedefin"/>
        <w:ind w:left="426"/>
        <w:jc w:val="both"/>
        <w:rPr>
          <w:rFonts w:cstheme="minorHAnsi"/>
          <w:color w:val="002060"/>
          <w:sz w:val="18"/>
          <w:szCs w:val="18"/>
          <w:lang w:val="fr-FR"/>
        </w:rPr>
      </w:pPr>
      <w:r w:rsidRPr="002E71CC">
        <w:rPr>
          <w:rFonts w:cstheme="minorHAnsi"/>
          <w:b/>
          <w:color w:val="002060"/>
          <w:sz w:val="18"/>
          <w:szCs w:val="18"/>
          <w:lang w:val="fr-FR"/>
        </w:rPr>
        <w:t>Catalogue de cours :</w:t>
      </w:r>
      <w:r w:rsidRPr="002E71CC">
        <w:rPr>
          <w:rFonts w:cstheme="minorHAnsi"/>
          <w:color w:val="002060"/>
          <w:sz w:val="18"/>
          <w:szCs w:val="18"/>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5812E8" w:rsidRPr="002E71CC" w:rsidRDefault="005812E8" w:rsidP="005812E8">
      <w:pPr>
        <w:pStyle w:val="Notedefin"/>
        <w:ind w:left="426" w:hanging="142"/>
        <w:jc w:val="both"/>
        <w:rPr>
          <w:rFonts w:cstheme="minorHAnsi"/>
          <w:sz w:val="18"/>
          <w:szCs w:val="18"/>
          <w:lang w:val="fr-FR"/>
        </w:rPr>
      </w:pPr>
    </w:p>
  </w:endnote>
  <w:endnote w:id="8">
    <w:p w:rsidR="005812E8" w:rsidRPr="002E71CC" w:rsidRDefault="005812E8" w:rsidP="005812E8">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ECTS credits (or equivalent)</w:t>
      </w:r>
      <w:r w:rsidRPr="002E71CC">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5812E8" w:rsidRPr="002E71CC" w:rsidRDefault="005812E8" w:rsidP="005812E8">
      <w:pPr>
        <w:pStyle w:val="Notedefin"/>
        <w:ind w:left="426"/>
        <w:jc w:val="both"/>
        <w:rPr>
          <w:rFonts w:cstheme="minorHAnsi"/>
          <w:color w:val="002060"/>
          <w:sz w:val="18"/>
          <w:szCs w:val="18"/>
          <w:lang w:val="fr-FR"/>
        </w:rPr>
      </w:pPr>
      <w:r w:rsidRPr="002E71CC">
        <w:rPr>
          <w:rFonts w:cstheme="minorHAnsi"/>
          <w:b/>
          <w:color w:val="002060"/>
          <w:sz w:val="18"/>
          <w:szCs w:val="18"/>
          <w:lang w:val="fr-FR"/>
        </w:rPr>
        <w:t>Crédits ECTS (ou crédits équivalents) :</w:t>
      </w:r>
      <w:r w:rsidRPr="002E71CC">
        <w:rPr>
          <w:rFonts w:cstheme="minorHAnsi"/>
          <w:color w:val="002060"/>
          <w:sz w:val="18"/>
          <w:szCs w:val="18"/>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5812E8" w:rsidRPr="002E71CC" w:rsidRDefault="005812E8" w:rsidP="005812E8">
      <w:pPr>
        <w:pStyle w:val="Notedefin"/>
        <w:ind w:left="426" w:hanging="142"/>
        <w:jc w:val="both"/>
        <w:rPr>
          <w:rFonts w:cstheme="minorHAnsi"/>
          <w:sz w:val="18"/>
          <w:szCs w:val="18"/>
          <w:lang w:val="fr-FR"/>
        </w:rPr>
      </w:pPr>
    </w:p>
  </w:endnote>
  <w:endnote w:id="9">
    <w:p w:rsidR="005812E8" w:rsidRPr="002E71CC" w:rsidRDefault="005812E8" w:rsidP="005812E8">
      <w:pPr>
        <w:pStyle w:val="Notedefin"/>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Level of language competence</w:t>
      </w:r>
      <w:r w:rsidRPr="002E71CC">
        <w:rPr>
          <w:rFonts w:cstheme="minorHAnsi"/>
          <w:sz w:val="18"/>
          <w:szCs w:val="18"/>
          <w:lang w:val="en-GB"/>
        </w:rPr>
        <w:t xml:space="preserve">: a description of the European Language Levels (CEFR) is available at: </w:t>
      </w:r>
      <w:r w:rsidR="009A68A2">
        <w:fldChar w:fldCharType="begin"/>
      </w:r>
      <w:r w:rsidR="009A68A2" w:rsidRPr="009A68A2">
        <w:rPr>
          <w:lang w:val="en-GB"/>
        </w:rPr>
        <w:instrText xml:space="preserve"> HYPERLINK "https://europass.cedefop.europa.eu/en/resources/european-language-levels-cefr" </w:instrText>
      </w:r>
      <w:r w:rsidR="009A68A2">
        <w:fldChar w:fldCharType="separate"/>
      </w:r>
      <w:r w:rsidRPr="002E71CC">
        <w:rPr>
          <w:rStyle w:val="Lienhypertexte"/>
          <w:rFonts w:cstheme="minorHAnsi"/>
          <w:sz w:val="18"/>
          <w:szCs w:val="18"/>
          <w:lang w:val="en-GB"/>
        </w:rPr>
        <w:t>https://europass.cedefop.europa.eu/en/resources/european-language-levels-cefr</w:t>
      </w:r>
      <w:r w:rsidR="009A68A2">
        <w:rPr>
          <w:rStyle w:val="Lienhypertexte"/>
          <w:rFonts w:cstheme="minorHAnsi"/>
          <w:sz w:val="18"/>
          <w:szCs w:val="18"/>
          <w:lang w:val="en-GB"/>
        </w:rPr>
        <w:fldChar w:fldCharType="end"/>
      </w:r>
      <w:r w:rsidRPr="002E71CC">
        <w:rPr>
          <w:rFonts w:cstheme="minorHAnsi"/>
          <w:sz w:val="18"/>
          <w:szCs w:val="18"/>
          <w:lang w:val="en-GB"/>
        </w:rPr>
        <w:t xml:space="preserve"> </w:t>
      </w:r>
    </w:p>
    <w:p w:rsidR="005812E8" w:rsidRPr="008721AE" w:rsidRDefault="005812E8" w:rsidP="005812E8">
      <w:pPr>
        <w:pStyle w:val="Notedefin"/>
        <w:ind w:left="426"/>
        <w:jc w:val="both"/>
        <w:rPr>
          <w:rFonts w:cstheme="minorHAnsi"/>
          <w:sz w:val="18"/>
          <w:szCs w:val="18"/>
          <w:lang w:val="fr-FR"/>
        </w:rPr>
      </w:pPr>
      <w:r w:rsidRPr="002E71CC">
        <w:rPr>
          <w:rFonts w:cstheme="minorHAnsi"/>
          <w:b/>
          <w:color w:val="002060"/>
          <w:sz w:val="18"/>
          <w:szCs w:val="18"/>
          <w:lang w:val="fr-FR"/>
        </w:rPr>
        <w:t>Niveau de compétence linguistique :</w:t>
      </w:r>
      <w:r w:rsidRPr="002E71CC">
        <w:rPr>
          <w:rFonts w:cstheme="minorHAnsi"/>
          <w:color w:val="002060"/>
          <w:sz w:val="18"/>
          <w:szCs w:val="18"/>
          <w:lang w:val="fr-FR"/>
        </w:rPr>
        <w:t xml:space="preserve"> information sur le Cadre Européen Commun de Référence pour les langues (</w:t>
      </w:r>
      <w:r w:rsidRPr="002E71CC">
        <w:rPr>
          <w:rFonts w:cstheme="minorHAnsi"/>
          <w:b/>
          <w:color w:val="002060"/>
          <w:sz w:val="18"/>
          <w:szCs w:val="18"/>
          <w:lang w:val="fr-FR"/>
        </w:rPr>
        <w:t>CECR</w:t>
      </w:r>
      <w:r w:rsidRPr="002E71CC">
        <w:rPr>
          <w:rFonts w:cstheme="minorHAnsi"/>
          <w:color w:val="002060"/>
          <w:sz w:val="18"/>
          <w:szCs w:val="18"/>
          <w:lang w:val="fr-FR"/>
        </w:rPr>
        <w:t xml:space="preserve">)  disponible sur : </w:t>
      </w:r>
      <w:hyperlink r:id="rId3" w:history="1">
        <w:r w:rsidRPr="002E71CC">
          <w:rPr>
            <w:rStyle w:val="Lienhypertexte"/>
            <w:rFonts w:cstheme="minorHAnsi"/>
            <w:color w:val="002060"/>
            <w:sz w:val="18"/>
            <w:szCs w:val="18"/>
            <w:lang w:val="fr-FR"/>
          </w:rPr>
          <w:t>https://europass.cedefop.europa.eu/en/resources/european-language-levels-cefr</w:t>
        </w:r>
      </w:hyperlink>
      <w:r w:rsidRPr="002E71CC">
        <w:rPr>
          <w:rStyle w:val="Lienhypertexte"/>
          <w:rFonts w:cstheme="minorHAnsi"/>
          <w:color w:val="00B0F0"/>
          <w:sz w:val="18"/>
          <w:szCs w:val="18"/>
          <w:lang w:val="fr-FR"/>
        </w:rPr>
        <w:t xml:space="preserve"> </w:t>
      </w:r>
    </w:p>
    <w:p w:rsidR="005812E8" w:rsidRPr="002E71CC" w:rsidRDefault="005812E8" w:rsidP="005812E8">
      <w:pPr>
        <w:pStyle w:val="Notedefin"/>
        <w:ind w:left="426" w:hanging="142"/>
        <w:jc w:val="both"/>
        <w:rPr>
          <w:rFonts w:cstheme="minorHAnsi"/>
          <w:sz w:val="18"/>
          <w:szCs w:val="18"/>
          <w:lang w:val="fr-FR"/>
        </w:rPr>
      </w:pPr>
    </w:p>
  </w:endnote>
  <w:endnote w:id="10">
    <w:p w:rsidR="00B119D2" w:rsidRPr="002E71CC" w:rsidRDefault="00B119D2" w:rsidP="00B119D2">
      <w:pPr>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Responsible person at the Sending Institution</w:t>
      </w:r>
      <w:r w:rsidRPr="002E71CC">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B119D2" w:rsidRPr="002E71CC" w:rsidRDefault="00B119D2" w:rsidP="005812E8">
      <w:pPr>
        <w:ind w:left="425"/>
        <w:jc w:val="both"/>
        <w:rPr>
          <w:rFonts w:cstheme="minorHAnsi"/>
          <w:sz w:val="18"/>
          <w:szCs w:val="18"/>
        </w:rPr>
      </w:pPr>
      <w:r w:rsidRPr="002E71CC">
        <w:rPr>
          <w:rFonts w:cstheme="minorHAnsi"/>
          <w:b/>
          <w:color w:val="002060"/>
          <w:sz w:val="18"/>
          <w:szCs w:val="18"/>
        </w:rPr>
        <w:t>Personne responsable dans l’établissement d’envoi :</w:t>
      </w:r>
      <w:r w:rsidRPr="002E71CC">
        <w:rPr>
          <w:rFonts w:cstheme="minorHAnsi"/>
          <w:color w:val="002060"/>
          <w:sz w:val="18"/>
          <w:szCs w:val="18"/>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endnote>
  <w:endnote w:id="11">
    <w:p w:rsidR="00B119D2" w:rsidRPr="002E71CC" w:rsidRDefault="00B119D2" w:rsidP="00B119D2">
      <w:pPr>
        <w:ind w:left="426" w:hanging="142"/>
        <w:jc w:val="both"/>
        <w:rPr>
          <w:rFonts w:cstheme="minorHAnsi"/>
          <w:sz w:val="18"/>
          <w:szCs w:val="18"/>
          <w:lang w:val="en-GB"/>
        </w:rPr>
      </w:pPr>
      <w:r w:rsidRPr="002E71CC">
        <w:rPr>
          <w:rStyle w:val="Appeldenotedefin"/>
          <w:rFonts w:cstheme="minorHAnsi"/>
          <w:sz w:val="18"/>
          <w:szCs w:val="18"/>
        </w:rPr>
        <w:endnoteRef/>
      </w:r>
      <w:r w:rsidRPr="002E71CC">
        <w:rPr>
          <w:rFonts w:cstheme="minorHAnsi"/>
          <w:sz w:val="18"/>
          <w:szCs w:val="18"/>
          <w:lang w:val="en-GB"/>
        </w:rPr>
        <w:t xml:space="preserve"> </w:t>
      </w:r>
      <w:r w:rsidRPr="002E71CC">
        <w:rPr>
          <w:rFonts w:cstheme="minorHAnsi"/>
          <w:b/>
          <w:sz w:val="18"/>
          <w:szCs w:val="18"/>
          <w:lang w:val="en-GB"/>
        </w:rPr>
        <w:t>Responsible person at the Receiving Institution</w:t>
      </w:r>
      <w:r w:rsidRPr="002E71CC">
        <w:rPr>
          <w:rFonts w:cstheme="minorHAnsi"/>
          <w:sz w:val="18"/>
          <w:szCs w:val="18"/>
          <w:lang w:val="en-GB"/>
        </w:rPr>
        <w:t>: the name and email of the Responsible person must be filled in only in case it differs from that of the Contact person mentioned at the top of the document.</w:t>
      </w:r>
    </w:p>
    <w:p w:rsidR="00B119D2" w:rsidRPr="002E71CC" w:rsidRDefault="00B119D2" w:rsidP="00B119D2">
      <w:pPr>
        <w:ind w:left="426"/>
        <w:jc w:val="both"/>
        <w:rPr>
          <w:rFonts w:cstheme="minorHAnsi"/>
          <w:color w:val="002060"/>
          <w:sz w:val="18"/>
          <w:szCs w:val="18"/>
        </w:rPr>
      </w:pPr>
      <w:r w:rsidRPr="002E71CC">
        <w:rPr>
          <w:rFonts w:cstheme="minorHAnsi"/>
          <w:b/>
          <w:color w:val="002060"/>
          <w:sz w:val="18"/>
          <w:szCs w:val="18"/>
        </w:rPr>
        <w:t>Personne responsable dans l’établissement d’accueil</w:t>
      </w:r>
      <w:r w:rsidRPr="002E71CC">
        <w:rPr>
          <w:rFonts w:cstheme="minorHAnsi"/>
          <w:color w:val="002060"/>
          <w:sz w:val="18"/>
          <w:szCs w:val="18"/>
        </w:rPr>
        <w:t xml:space="preserve"> : le nom et l’adresse e-mail de la personne responsable devront être indiqués uniquement dans le cas où ils diffèrent de ceux de la personne de contact indiquée au début du document.</w:t>
      </w:r>
    </w:p>
    <w:p w:rsidR="00B119D2" w:rsidRPr="002E71CC" w:rsidRDefault="00B119D2" w:rsidP="00B119D2">
      <w:pPr>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D2" w:rsidRDefault="00B119D2" w:rsidP="00B119D2">
      <w:r>
        <w:separator/>
      </w:r>
    </w:p>
  </w:footnote>
  <w:footnote w:type="continuationSeparator" w:id="0">
    <w:p w:rsidR="00B119D2" w:rsidRDefault="00B119D2" w:rsidP="00B1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2" w:rsidRDefault="00B119D2">
    <w:pPr>
      <w:pStyle w:val="En-tte"/>
    </w:pPr>
    <w:r w:rsidRPr="00B119D2">
      <w:rPr>
        <w:rFonts w:ascii="Cambria" w:eastAsia="MS Mincho" w:hAnsi="Cambria" w:cs="Times New Roman"/>
        <w:noProof/>
      </w:rPr>
      <w:drawing>
        <wp:anchor distT="0" distB="0" distL="114300" distR="114300" simplePos="0" relativeHeight="251659264" behindDoc="0" locked="0" layoutInCell="1" allowOverlap="1" wp14:anchorId="7881F373" wp14:editId="2C6585FA">
          <wp:simplePos x="0" y="0"/>
          <wp:positionH relativeFrom="column">
            <wp:posOffset>-470535</wp:posOffset>
          </wp:positionH>
          <wp:positionV relativeFrom="paragraph">
            <wp:posOffset>-194945</wp:posOffset>
          </wp:positionV>
          <wp:extent cx="2151380" cy="359410"/>
          <wp:effectExtent l="0" t="0" r="127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D2"/>
    <w:rsid w:val="005812E8"/>
    <w:rsid w:val="006541F3"/>
    <w:rsid w:val="0089417C"/>
    <w:rsid w:val="00902834"/>
    <w:rsid w:val="009A68A2"/>
    <w:rsid w:val="00B11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5A39"/>
  <w15:docId w15:val="{CC3EB922-6F9D-4B42-8BBC-CC57D14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9D2"/>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B11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19D2"/>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B119D2"/>
    <w:rPr>
      <w:color w:val="0000FF" w:themeColor="hyperlink"/>
      <w:u w:val="single"/>
    </w:rPr>
  </w:style>
  <w:style w:type="character" w:styleId="Appeldenotedefin">
    <w:name w:val="endnote reference"/>
    <w:rsid w:val="00B119D2"/>
    <w:rPr>
      <w:vertAlign w:val="superscript"/>
    </w:rPr>
  </w:style>
  <w:style w:type="paragraph" w:styleId="Notedefin">
    <w:name w:val="endnote text"/>
    <w:basedOn w:val="Normal"/>
    <w:link w:val="NotedefinCar"/>
    <w:semiHidden/>
    <w:unhideWhenUsed/>
    <w:rsid w:val="00B119D2"/>
    <w:rPr>
      <w:rFonts w:eastAsiaTheme="minorHAnsi"/>
      <w:sz w:val="20"/>
      <w:szCs w:val="20"/>
      <w:lang w:val="it-IT" w:eastAsia="en-US"/>
    </w:rPr>
  </w:style>
  <w:style w:type="character" w:customStyle="1" w:styleId="NotedefinCar">
    <w:name w:val="Note de fin Car"/>
    <w:basedOn w:val="Policepardfaut"/>
    <w:link w:val="Notedefin"/>
    <w:semiHidden/>
    <w:rsid w:val="00B119D2"/>
    <w:rPr>
      <w:sz w:val="20"/>
      <w:szCs w:val="20"/>
      <w:lang w:val="it-IT"/>
    </w:rPr>
  </w:style>
  <w:style w:type="paragraph" w:styleId="Textedebulles">
    <w:name w:val="Balloon Text"/>
    <w:basedOn w:val="Normal"/>
    <w:link w:val="TextedebullesCar"/>
    <w:uiPriority w:val="99"/>
    <w:semiHidden/>
    <w:unhideWhenUsed/>
    <w:rsid w:val="00B119D2"/>
    <w:rPr>
      <w:rFonts w:ascii="Tahoma" w:hAnsi="Tahoma" w:cs="Tahoma"/>
      <w:sz w:val="16"/>
      <w:szCs w:val="16"/>
    </w:rPr>
  </w:style>
  <w:style w:type="character" w:customStyle="1" w:styleId="TextedebullesCar">
    <w:name w:val="Texte de bulles Car"/>
    <w:basedOn w:val="Policepardfaut"/>
    <w:link w:val="Textedebulles"/>
    <w:uiPriority w:val="99"/>
    <w:semiHidden/>
    <w:rsid w:val="00B119D2"/>
    <w:rPr>
      <w:rFonts w:ascii="Tahoma" w:eastAsiaTheme="minorEastAsia" w:hAnsi="Tahoma" w:cs="Tahoma"/>
      <w:sz w:val="16"/>
      <w:szCs w:val="16"/>
      <w:lang w:eastAsia="fr-FR"/>
    </w:rPr>
  </w:style>
  <w:style w:type="paragraph" w:styleId="En-tte">
    <w:name w:val="header"/>
    <w:basedOn w:val="Normal"/>
    <w:link w:val="En-tteCar"/>
    <w:uiPriority w:val="99"/>
    <w:unhideWhenUsed/>
    <w:rsid w:val="00B119D2"/>
    <w:pPr>
      <w:tabs>
        <w:tab w:val="center" w:pos="4536"/>
        <w:tab w:val="right" w:pos="9072"/>
      </w:tabs>
    </w:pPr>
  </w:style>
  <w:style w:type="character" w:customStyle="1" w:styleId="En-tteCar">
    <w:name w:val="En-tête Car"/>
    <w:basedOn w:val="Policepardfaut"/>
    <w:link w:val="En-tte"/>
    <w:uiPriority w:val="99"/>
    <w:rsid w:val="00B119D2"/>
    <w:rPr>
      <w:rFonts w:eastAsiaTheme="minorEastAsia"/>
      <w:sz w:val="24"/>
      <w:szCs w:val="24"/>
      <w:lang w:eastAsia="fr-FR"/>
    </w:rPr>
  </w:style>
  <w:style w:type="paragraph" w:styleId="Pieddepage">
    <w:name w:val="footer"/>
    <w:basedOn w:val="Normal"/>
    <w:link w:val="PieddepageCar"/>
    <w:uiPriority w:val="99"/>
    <w:unhideWhenUsed/>
    <w:rsid w:val="00B119D2"/>
    <w:pPr>
      <w:tabs>
        <w:tab w:val="center" w:pos="4536"/>
        <w:tab w:val="right" w:pos="9072"/>
      </w:tabs>
    </w:pPr>
  </w:style>
  <w:style w:type="character" w:customStyle="1" w:styleId="PieddepageCar">
    <w:name w:val="Pied de page Car"/>
    <w:basedOn w:val="Policepardfaut"/>
    <w:link w:val="Pieddepage"/>
    <w:uiPriority w:val="99"/>
    <w:rsid w:val="00B119D2"/>
    <w:rPr>
      <w:rFonts w:eastAsiaTheme="minorEastAsia"/>
      <w:sz w:val="24"/>
      <w:szCs w:val="24"/>
      <w:lang w:eastAsia="fr-FR"/>
    </w:rPr>
  </w:style>
  <w:style w:type="character" w:styleId="Lienhypertextesuivivisit">
    <w:name w:val="FollowedHyperlink"/>
    <w:basedOn w:val="Policepardfaut"/>
    <w:uiPriority w:val="99"/>
    <w:semiHidden/>
    <w:unhideWhenUsed/>
    <w:rsid w:val="009A6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udiants.parisnanterre.fr/opportunites-a-linternational/etudiant/partir-en-echange-universitaire-je-suis-selection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Delord</dc:creator>
  <cp:lastModifiedBy>David Sebastian</cp:lastModifiedBy>
  <cp:revision>2</cp:revision>
  <dcterms:created xsi:type="dcterms:W3CDTF">2018-02-14T13:17:00Z</dcterms:created>
  <dcterms:modified xsi:type="dcterms:W3CDTF">2025-05-15T11:51:00Z</dcterms:modified>
</cp:coreProperties>
</file>